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01021" w14:textId="77777777" w:rsidR="00383862" w:rsidRPr="00313E9B" w:rsidRDefault="00383862" w:rsidP="00383862">
      <w:pPr>
        <w:spacing w:line="360" w:lineRule="auto"/>
        <w:ind w:left="0"/>
        <w:jc w:val="center"/>
        <w:rPr>
          <w:rFonts w:ascii="Times New Roman" w:eastAsia="Times New Roman" w:hAnsi="Times New Roman"/>
          <w:b/>
          <w:sz w:val="24"/>
          <w:szCs w:val="24"/>
        </w:rPr>
      </w:pPr>
      <w:r w:rsidRPr="00313E9B">
        <w:rPr>
          <w:rFonts w:ascii="Times New Roman" w:eastAsia="Times New Roman" w:hAnsi="Times New Roman"/>
          <w:b/>
          <w:sz w:val="24"/>
          <w:szCs w:val="24"/>
        </w:rPr>
        <w:t>GUVERNUL ROMÂNIEI</w:t>
      </w:r>
    </w:p>
    <w:p w14:paraId="4077B4C7" w14:textId="77777777" w:rsidR="00383862" w:rsidRPr="00313E9B" w:rsidRDefault="00383862" w:rsidP="00383862">
      <w:pPr>
        <w:tabs>
          <w:tab w:val="left" w:pos="851"/>
        </w:tabs>
        <w:spacing w:line="360" w:lineRule="auto"/>
        <w:ind w:left="0"/>
        <w:jc w:val="center"/>
        <w:rPr>
          <w:rFonts w:ascii="Times New Roman" w:eastAsia="Times New Roman" w:hAnsi="Times New Roman"/>
          <w:b/>
          <w:sz w:val="24"/>
          <w:szCs w:val="24"/>
        </w:rPr>
      </w:pPr>
      <w:r>
        <w:rPr>
          <w:rFonts w:ascii="Times New Roman" w:eastAsia="Times New Roman" w:hAnsi="Times New Roman"/>
          <w:b/>
          <w:sz w:val="24"/>
          <w:szCs w:val="24"/>
          <w:lang w:eastAsia="ro-RO"/>
        </w:rPr>
        <w:drawing>
          <wp:inline distT="0" distB="0" distL="0" distR="0" wp14:anchorId="4FAC9B28" wp14:editId="2BC9280C">
            <wp:extent cx="1024255" cy="1115695"/>
            <wp:effectExtent l="0" t="0" r="4445" b="8255"/>
            <wp:docPr id="11626288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4255" cy="1115695"/>
                    </a:xfrm>
                    <a:prstGeom prst="rect">
                      <a:avLst/>
                    </a:prstGeom>
                    <a:noFill/>
                  </pic:spPr>
                </pic:pic>
              </a:graphicData>
            </a:graphic>
          </wp:inline>
        </w:drawing>
      </w:r>
    </w:p>
    <w:p w14:paraId="4B5F1A9F" w14:textId="77047A48" w:rsidR="00383862" w:rsidRPr="00034421" w:rsidRDefault="00034421" w:rsidP="00CD5FDA">
      <w:pPr>
        <w:pStyle w:val="Frspaiere"/>
        <w:spacing w:line="360" w:lineRule="auto"/>
        <w:ind w:left="0"/>
        <w:jc w:val="center"/>
        <w:rPr>
          <w:rFonts w:ascii="Times New Roman" w:eastAsia="Times New Roman" w:hAnsi="Times New Roman"/>
          <w:b/>
          <w:bCs/>
          <w:sz w:val="24"/>
          <w:szCs w:val="24"/>
          <w:u w:val="single"/>
        </w:rPr>
      </w:pPr>
      <w:r w:rsidRPr="00034421">
        <w:rPr>
          <w:rFonts w:ascii="Times New Roman" w:hAnsi="Times New Roman"/>
          <w:b/>
          <w:bCs/>
          <w:sz w:val="24"/>
          <w:szCs w:val="24"/>
          <w:u w:val="single"/>
        </w:rPr>
        <w:t xml:space="preserve">ORDONANȚĂ DE URGENȚĂ </w:t>
      </w:r>
    </w:p>
    <w:p w14:paraId="3493CBBB" w14:textId="27E1F6B6" w:rsidR="00383862" w:rsidRDefault="00CD5FDA" w:rsidP="00CD5FDA">
      <w:pPr>
        <w:pStyle w:val="Frspaiere"/>
        <w:spacing w:line="360" w:lineRule="auto"/>
        <w:ind w:left="0"/>
        <w:jc w:val="center"/>
        <w:rPr>
          <w:rFonts w:ascii="Times New Roman" w:hAnsi="Times New Roman"/>
          <w:b/>
          <w:bCs/>
          <w:sz w:val="24"/>
          <w:szCs w:val="24"/>
        </w:rPr>
      </w:pPr>
      <w:r w:rsidRPr="00CD5FDA">
        <w:rPr>
          <w:rFonts w:ascii="Times New Roman" w:eastAsia="Times New Roman" w:hAnsi="Times New Roman"/>
          <w:b/>
          <w:bCs/>
          <w:sz w:val="24"/>
          <w:szCs w:val="24"/>
        </w:rPr>
        <w:t xml:space="preserve">privind unele măsuri pentru acordarea </w:t>
      </w:r>
      <w:r w:rsidR="000E7380">
        <w:rPr>
          <w:rFonts w:ascii="Times New Roman" w:eastAsia="Times New Roman" w:hAnsi="Times New Roman"/>
          <w:b/>
          <w:bCs/>
          <w:sz w:val="24"/>
          <w:szCs w:val="24"/>
        </w:rPr>
        <w:t>unei prime</w:t>
      </w:r>
      <w:r w:rsidR="006F7E8C">
        <w:rPr>
          <w:rFonts w:ascii="Times New Roman" w:eastAsia="Times New Roman" w:hAnsi="Times New Roman"/>
          <w:b/>
          <w:bCs/>
          <w:sz w:val="24"/>
          <w:szCs w:val="24"/>
        </w:rPr>
        <w:t xml:space="preserve"> pentru carieră didactică </w:t>
      </w:r>
      <w:r w:rsidR="00383862" w:rsidRPr="00CD5FDA">
        <w:rPr>
          <w:rFonts w:ascii="Times New Roman" w:eastAsia="Times New Roman" w:hAnsi="Times New Roman"/>
          <w:b/>
          <w:bCs/>
          <w:sz w:val="24"/>
          <w:szCs w:val="24"/>
        </w:rPr>
        <w:t xml:space="preserve">din învățământul de stat, suportate din fonduri externe nerambursabile, </w:t>
      </w:r>
      <w:r w:rsidRPr="00CD5FDA">
        <w:rPr>
          <w:rFonts w:ascii="Times New Roman" w:eastAsia="Times New Roman" w:hAnsi="Times New Roman"/>
          <w:b/>
          <w:bCs/>
          <w:sz w:val="24"/>
          <w:szCs w:val="24"/>
        </w:rPr>
        <w:t xml:space="preserve">precum și pentru completarea </w:t>
      </w:r>
      <w:r w:rsidR="00383862" w:rsidRPr="00CD5FDA">
        <w:rPr>
          <w:rFonts w:ascii="Times New Roman" w:hAnsi="Times New Roman"/>
          <w:b/>
          <w:bCs/>
          <w:sz w:val="24"/>
          <w:szCs w:val="24"/>
        </w:rPr>
        <w:t>Ordonanț</w:t>
      </w:r>
      <w:r w:rsidRPr="00CD5FDA">
        <w:rPr>
          <w:rFonts w:ascii="Times New Roman" w:hAnsi="Times New Roman"/>
          <w:b/>
          <w:bCs/>
          <w:sz w:val="24"/>
          <w:szCs w:val="24"/>
        </w:rPr>
        <w:t>ei</w:t>
      </w:r>
      <w:r w:rsidR="00383862" w:rsidRPr="00CD5FDA">
        <w:rPr>
          <w:rFonts w:ascii="Times New Roman" w:hAnsi="Times New Roman"/>
          <w:b/>
          <w:bCs/>
          <w:sz w:val="24"/>
          <w:szCs w:val="24"/>
        </w:rPr>
        <w:t xml:space="preserve"> de urgență a Guvernului</w:t>
      </w:r>
      <w:r w:rsidRPr="00CD5FDA">
        <w:rPr>
          <w:rFonts w:ascii="Times New Roman" w:hAnsi="Times New Roman"/>
          <w:b/>
          <w:bCs/>
          <w:sz w:val="24"/>
          <w:szCs w:val="24"/>
        </w:rPr>
        <w:t xml:space="preserve"> nr.168/2022 </w:t>
      </w:r>
      <w:r w:rsidR="00C62853" w:rsidRPr="00CD5FDA">
        <w:rPr>
          <w:rFonts w:ascii="Times New Roman" w:hAnsi="Times New Roman"/>
          <w:b/>
          <w:bCs/>
          <w:sz w:val="24"/>
          <w:szCs w:val="24"/>
        </w:rPr>
        <w:t>privind unele măsuri fiscal-bugetare, prorogarea unor termene, precum şi pentru modificarea şi completarea unor acte normative</w:t>
      </w:r>
    </w:p>
    <w:p w14:paraId="4CA2A0A0" w14:textId="77777777" w:rsidR="00CD5FDA" w:rsidRPr="00CD5FDA" w:rsidRDefault="00CD5FDA" w:rsidP="00CD5FDA">
      <w:pPr>
        <w:pStyle w:val="Frspaiere"/>
        <w:spacing w:line="360" w:lineRule="auto"/>
        <w:ind w:left="0"/>
        <w:jc w:val="center"/>
        <w:rPr>
          <w:rFonts w:ascii="Times New Roman" w:eastAsia="Times New Roman" w:hAnsi="Times New Roman"/>
          <w:b/>
          <w:bCs/>
          <w:sz w:val="24"/>
          <w:szCs w:val="24"/>
        </w:rPr>
      </w:pPr>
    </w:p>
    <w:p w14:paraId="4564F8A7" w14:textId="3F9001D3" w:rsidR="00383862" w:rsidRPr="009D275B" w:rsidRDefault="00383862" w:rsidP="006F7E8C">
      <w:pPr>
        <w:autoSpaceDE w:val="0"/>
        <w:autoSpaceDN w:val="0"/>
        <w:adjustRightInd w:val="0"/>
        <w:spacing w:line="360" w:lineRule="auto"/>
        <w:ind w:left="0" w:right="-46" w:firstLine="720"/>
        <w:rPr>
          <w:rFonts w:ascii="Times New Roman" w:eastAsia="Times New Roman" w:hAnsi="Times New Roman"/>
          <w:bCs/>
          <w:sz w:val="24"/>
          <w:szCs w:val="24"/>
        </w:rPr>
      </w:pPr>
      <w:r>
        <w:rPr>
          <w:rFonts w:ascii="Times New Roman" w:eastAsia="Times New Roman" w:hAnsi="Times New Roman"/>
          <w:bCs/>
          <w:sz w:val="24"/>
          <w:szCs w:val="24"/>
        </w:rPr>
        <w:t xml:space="preserve">Deoarece </w:t>
      </w:r>
      <w:r w:rsidR="009F2F27">
        <w:rPr>
          <w:rFonts w:ascii="Times New Roman" w:eastAsia="Times New Roman" w:hAnsi="Times New Roman"/>
          <w:bCs/>
          <w:sz w:val="24"/>
          <w:szCs w:val="24"/>
        </w:rPr>
        <w:t>serviciul public de educație</w:t>
      </w:r>
      <w:r w:rsidRPr="009D275B">
        <w:rPr>
          <w:rFonts w:ascii="Times New Roman" w:eastAsia="Times New Roman" w:hAnsi="Times New Roman"/>
          <w:bCs/>
          <w:sz w:val="24"/>
          <w:szCs w:val="24"/>
        </w:rPr>
        <w:t xml:space="preserve"> reprezintă o prioritate</w:t>
      </w:r>
      <w:r w:rsidR="000E7380">
        <w:rPr>
          <w:rFonts w:ascii="Times New Roman" w:eastAsia="Times New Roman" w:hAnsi="Times New Roman"/>
          <w:bCs/>
          <w:sz w:val="24"/>
          <w:szCs w:val="24"/>
        </w:rPr>
        <w:t xml:space="preserve"> strategică</w:t>
      </w:r>
      <w:r w:rsidRPr="009D275B">
        <w:rPr>
          <w:rFonts w:ascii="Times New Roman" w:eastAsia="Times New Roman" w:hAnsi="Times New Roman"/>
          <w:bCs/>
          <w:sz w:val="24"/>
          <w:szCs w:val="24"/>
        </w:rPr>
        <w:t xml:space="preserve"> națională la toate nivelurile, iar statul, mediul privat și cetățenii își asumă împreună responsab</w:t>
      </w:r>
      <w:r w:rsidR="009F2F27">
        <w:rPr>
          <w:rFonts w:ascii="Times New Roman" w:eastAsia="Times New Roman" w:hAnsi="Times New Roman"/>
          <w:bCs/>
          <w:sz w:val="24"/>
          <w:szCs w:val="24"/>
        </w:rPr>
        <w:t>ilități pentru susținerea, modernizarea și eficientizarea acestui important serviciu public al României</w:t>
      </w:r>
      <w:r w:rsidR="000E7380">
        <w:rPr>
          <w:rFonts w:ascii="Times New Roman" w:eastAsia="Times New Roman" w:hAnsi="Times New Roman"/>
          <w:bCs/>
          <w:sz w:val="24"/>
          <w:szCs w:val="24"/>
        </w:rPr>
        <w:t xml:space="preserve"> de care depinde nivelul de educație și viitorul generațiilor de elevi și studenți</w:t>
      </w:r>
      <w:r w:rsidR="009F2F27">
        <w:rPr>
          <w:rFonts w:ascii="Times New Roman" w:eastAsia="Times New Roman" w:hAnsi="Times New Roman"/>
          <w:bCs/>
          <w:sz w:val="24"/>
          <w:szCs w:val="24"/>
        </w:rPr>
        <w:t>,</w:t>
      </w:r>
      <w:r w:rsidRPr="009D275B">
        <w:rPr>
          <w:rFonts w:ascii="Times New Roman" w:eastAsia="Times New Roman" w:hAnsi="Times New Roman"/>
          <w:bCs/>
          <w:sz w:val="24"/>
          <w:szCs w:val="24"/>
        </w:rPr>
        <w:t xml:space="preserve"> </w:t>
      </w:r>
      <w:r w:rsidR="009F2F27">
        <w:rPr>
          <w:rFonts w:ascii="Times New Roman" w:eastAsia="Times New Roman" w:hAnsi="Times New Roman"/>
          <w:bCs/>
          <w:sz w:val="24"/>
          <w:szCs w:val="24"/>
        </w:rPr>
        <w:t>prin care se urmăresc ca obiective pe termen scurt, mediu și lung</w:t>
      </w:r>
      <w:r w:rsidRPr="009D275B">
        <w:rPr>
          <w:rFonts w:ascii="Times New Roman" w:eastAsia="Times New Roman" w:hAnsi="Times New Roman"/>
          <w:bCs/>
          <w:sz w:val="24"/>
          <w:szCs w:val="24"/>
        </w:rPr>
        <w:t xml:space="preserve"> </w:t>
      </w:r>
      <w:r w:rsidR="009F2F27">
        <w:rPr>
          <w:rFonts w:ascii="Times New Roman" w:eastAsia="Times New Roman" w:hAnsi="Times New Roman"/>
          <w:bCs/>
          <w:sz w:val="24"/>
          <w:szCs w:val="24"/>
        </w:rPr>
        <w:t>susținerea</w:t>
      </w:r>
      <w:r w:rsidRPr="009D275B">
        <w:rPr>
          <w:rFonts w:ascii="Times New Roman" w:eastAsia="Times New Roman" w:hAnsi="Times New Roman"/>
          <w:bCs/>
          <w:sz w:val="24"/>
          <w:szCs w:val="24"/>
        </w:rPr>
        <w:t xml:space="preserve"> tuturor celor implicați: elevi, </w:t>
      </w:r>
      <w:r>
        <w:rPr>
          <w:rFonts w:ascii="Times New Roman" w:eastAsia="Times New Roman" w:hAnsi="Times New Roman"/>
          <w:bCs/>
          <w:sz w:val="24"/>
          <w:szCs w:val="24"/>
        </w:rPr>
        <w:t>cadre didactice</w:t>
      </w:r>
      <w:r w:rsidRPr="009D275B">
        <w:rPr>
          <w:rFonts w:ascii="Times New Roman" w:eastAsia="Times New Roman" w:hAnsi="Times New Roman"/>
          <w:bCs/>
          <w:sz w:val="24"/>
          <w:szCs w:val="24"/>
        </w:rPr>
        <w:t xml:space="preserve"> și părinți, construind un mediu caracterizat de respect reciproc, în care protejarea și afirmarea demnității umane au prioritate</w:t>
      </w:r>
      <w:r>
        <w:rPr>
          <w:rFonts w:ascii="Times New Roman" w:eastAsia="Times New Roman" w:hAnsi="Times New Roman"/>
          <w:bCs/>
          <w:sz w:val="24"/>
          <w:szCs w:val="24"/>
        </w:rPr>
        <w:t>.</w:t>
      </w:r>
    </w:p>
    <w:p w14:paraId="4DA3F01D" w14:textId="12A2D6EB" w:rsidR="00383862" w:rsidRDefault="00383862" w:rsidP="00383862">
      <w:pPr>
        <w:autoSpaceDE w:val="0"/>
        <w:autoSpaceDN w:val="0"/>
        <w:adjustRightInd w:val="0"/>
        <w:spacing w:line="360" w:lineRule="auto"/>
        <w:ind w:left="0" w:right="-46"/>
        <w:rPr>
          <w:rFonts w:ascii="Times New Roman" w:eastAsiaTheme="minorHAnsi" w:hAnsi="Times New Roman"/>
          <w:sz w:val="24"/>
          <w:szCs w:val="24"/>
        </w:rPr>
      </w:pPr>
      <w:r>
        <w:rPr>
          <w:rFonts w:ascii="Times New Roman" w:eastAsiaTheme="minorHAnsi" w:hAnsi="Times New Roman"/>
          <w:sz w:val="24"/>
          <w:szCs w:val="24"/>
        </w:rPr>
        <w:t xml:space="preserve"> </w:t>
      </w:r>
      <w:r w:rsidR="009F2F27">
        <w:rPr>
          <w:rFonts w:ascii="Times New Roman" w:eastAsiaTheme="minorHAnsi" w:hAnsi="Times New Roman"/>
          <w:sz w:val="24"/>
          <w:szCs w:val="24"/>
        </w:rPr>
        <w:tab/>
        <w:t>Întrucât p</w:t>
      </w:r>
      <w:r w:rsidRPr="009D275B">
        <w:rPr>
          <w:rFonts w:ascii="Times New Roman" w:eastAsiaTheme="minorHAnsi" w:hAnsi="Times New Roman"/>
          <w:sz w:val="24"/>
          <w:szCs w:val="24"/>
        </w:rPr>
        <w:t>ersonalul didactic</w:t>
      </w:r>
      <w:r w:rsidR="009F2F27">
        <w:rPr>
          <w:rFonts w:ascii="Times New Roman" w:eastAsiaTheme="minorHAnsi" w:hAnsi="Times New Roman"/>
          <w:sz w:val="24"/>
          <w:szCs w:val="24"/>
        </w:rPr>
        <w:t xml:space="preserve"> precum și personalul didactic auxiliar</w:t>
      </w:r>
      <w:r w:rsidRPr="009D275B">
        <w:rPr>
          <w:rFonts w:ascii="Times New Roman" w:eastAsiaTheme="minorHAnsi" w:hAnsi="Times New Roman"/>
          <w:sz w:val="24"/>
          <w:szCs w:val="24"/>
        </w:rPr>
        <w:t xml:space="preserve"> reprezintă a categorie de actori educ</w:t>
      </w:r>
      <w:r>
        <w:rPr>
          <w:rFonts w:ascii="Times New Roman" w:eastAsiaTheme="minorHAnsi" w:hAnsi="Times New Roman"/>
          <w:sz w:val="24"/>
          <w:szCs w:val="24"/>
        </w:rPr>
        <w:t>a</w:t>
      </w:r>
      <w:r w:rsidRPr="009D275B">
        <w:rPr>
          <w:rFonts w:ascii="Times New Roman" w:eastAsiaTheme="minorHAnsi" w:hAnsi="Times New Roman"/>
          <w:sz w:val="24"/>
          <w:szCs w:val="24"/>
        </w:rPr>
        <w:t xml:space="preserve">ționali, cu rol strategic în asigurarea </w:t>
      </w:r>
      <w:r w:rsidR="009F2F27">
        <w:rPr>
          <w:rFonts w:ascii="Times New Roman" w:eastAsiaTheme="minorHAnsi" w:hAnsi="Times New Roman"/>
          <w:sz w:val="24"/>
          <w:szCs w:val="24"/>
        </w:rPr>
        <w:t>performanței educaționale</w:t>
      </w:r>
      <w:r w:rsidR="000E7380">
        <w:rPr>
          <w:rFonts w:ascii="Times New Roman" w:eastAsiaTheme="minorHAnsi" w:hAnsi="Times New Roman"/>
          <w:sz w:val="24"/>
          <w:szCs w:val="24"/>
        </w:rPr>
        <w:t xml:space="preserve"> la</w:t>
      </w:r>
      <w:r w:rsidRPr="009D275B">
        <w:rPr>
          <w:rFonts w:ascii="Times New Roman" w:eastAsiaTheme="minorHAnsi" w:hAnsi="Times New Roman"/>
          <w:sz w:val="24"/>
          <w:szCs w:val="24"/>
        </w:rPr>
        <w:t xml:space="preserve"> nivelul sistemul</w:t>
      </w:r>
      <w:r w:rsidR="009F2F27">
        <w:rPr>
          <w:rFonts w:ascii="Times New Roman" w:eastAsiaTheme="minorHAnsi" w:hAnsi="Times New Roman"/>
          <w:sz w:val="24"/>
          <w:szCs w:val="24"/>
        </w:rPr>
        <w:t>ui de învățământ, iar p</w:t>
      </w:r>
      <w:r w:rsidRPr="009D275B">
        <w:rPr>
          <w:rFonts w:ascii="Times New Roman" w:eastAsiaTheme="minorHAnsi" w:hAnsi="Times New Roman"/>
          <w:sz w:val="24"/>
          <w:szCs w:val="24"/>
        </w:rPr>
        <w:t xml:space="preserve">entru a excela într-o serie de roluri specifice procesului de învățământ, </w:t>
      </w:r>
      <w:r>
        <w:rPr>
          <w:rFonts w:ascii="Times New Roman" w:eastAsiaTheme="minorHAnsi" w:hAnsi="Times New Roman"/>
          <w:sz w:val="24"/>
          <w:szCs w:val="24"/>
        </w:rPr>
        <w:t>cadrele didactice</w:t>
      </w:r>
      <w:r w:rsidRPr="009D275B">
        <w:rPr>
          <w:rFonts w:ascii="Times New Roman" w:eastAsiaTheme="minorHAnsi" w:hAnsi="Times New Roman"/>
          <w:sz w:val="24"/>
          <w:szCs w:val="24"/>
        </w:rPr>
        <w:t xml:space="preserve"> trebuie să își adapteze în permanență activitatea la realitățile unei Românii moderne şi la nevoile </w:t>
      </w:r>
      <w:r w:rsidR="009F2F27">
        <w:rPr>
          <w:rFonts w:ascii="Times New Roman" w:eastAsiaTheme="minorHAnsi" w:hAnsi="Times New Roman"/>
          <w:sz w:val="24"/>
          <w:szCs w:val="24"/>
        </w:rPr>
        <w:t xml:space="preserve">educaționale specifice </w:t>
      </w:r>
      <w:r w:rsidRPr="009D275B">
        <w:rPr>
          <w:rFonts w:ascii="Times New Roman" w:eastAsiaTheme="minorHAnsi" w:hAnsi="Times New Roman"/>
          <w:sz w:val="24"/>
          <w:szCs w:val="24"/>
        </w:rPr>
        <w:t>elevilor</w:t>
      </w:r>
      <w:r>
        <w:rPr>
          <w:rFonts w:ascii="Times New Roman" w:eastAsiaTheme="minorHAnsi" w:hAnsi="Times New Roman"/>
          <w:sz w:val="24"/>
          <w:szCs w:val="24"/>
        </w:rPr>
        <w:t>.</w:t>
      </w:r>
    </w:p>
    <w:p w14:paraId="6257C432" w14:textId="62B6F805" w:rsidR="006C218F" w:rsidRDefault="00383862" w:rsidP="00383862">
      <w:pPr>
        <w:autoSpaceDE w:val="0"/>
        <w:autoSpaceDN w:val="0"/>
        <w:adjustRightInd w:val="0"/>
        <w:spacing w:line="360" w:lineRule="auto"/>
        <w:ind w:left="0" w:right="-46"/>
        <w:rPr>
          <w:rFonts w:ascii="Times New Roman" w:hAnsi="Times New Roman"/>
          <w:sz w:val="24"/>
          <w:szCs w:val="24"/>
        </w:rPr>
      </w:pPr>
      <w:r>
        <w:rPr>
          <w:rFonts w:ascii="Times New Roman" w:hAnsi="Times New Roman"/>
          <w:sz w:val="24"/>
          <w:szCs w:val="24"/>
        </w:rPr>
        <w:t xml:space="preserve"> </w:t>
      </w:r>
      <w:r w:rsidR="006C218F">
        <w:rPr>
          <w:rFonts w:ascii="Times New Roman" w:hAnsi="Times New Roman"/>
          <w:sz w:val="24"/>
          <w:szCs w:val="24"/>
        </w:rPr>
        <w:tab/>
        <w:t xml:space="preserve">Ținând cont de faptul că personalul nedidactic din sistemul de învățământ </w:t>
      </w:r>
      <w:r w:rsidR="000E7380">
        <w:rPr>
          <w:rFonts w:ascii="Times New Roman" w:hAnsi="Times New Roman"/>
          <w:sz w:val="24"/>
          <w:szCs w:val="24"/>
        </w:rPr>
        <w:t>de stat</w:t>
      </w:r>
      <w:r w:rsidR="006C218F">
        <w:rPr>
          <w:rFonts w:ascii="Times New Roman" w:hAnsi="Times New Roman"/>
          <w:sz w:val="24"/>
          <w:szCs w:val="24"/>
        </w:rPr>
        <w:t xml:space="preserve"> </w:t>
      </w:r>
      <w:r w:rsidR="008F62C0">
        <w:rPr>
          <w:rFonts w:ascii="Times New Roman" w:hAnsi="Times New Roman"/>
          <w:sz w:val="24"/>
          <w:szCs w:val="24"/>
        </w:rPr>
        <w:t xml:space="preserve">are </w:t>
      </w:r>
      <w:r w:rsidR="000E7380">
        <w:rPr>
          <w:rFonts w:ascii="Times New Roman" w:hAnsi="Times New Roman"/>
          <w:sz w:val="24"/>
          <w:szCs w:val="24"/>
        </w:rPr>
        <w:t xml:space="preserve">de asemenea </w:t>
      </w:r>
      <w:r w:rsidR="006C218F">
        <w:rPr>
          <w:rFonts w:ascii="Times New Roman" w:hAnsi="Times New Roman"/>
          <w:sz w:val="24"/>
          <w:szCs w:val="24"/>
        </w:rPr>
        <w:t xml:space="preserve">un rol important în asigurarea condițiilor necesare desfășurării procesului de învățământ </w:t>
      </w:r>
      <w:r w:rsidR="000E7380">
        <w:rPr>
          <w:rFonts w:ascii="Times New Roman" w:hAnsi="Times New Roman"/>
          <w:sz w:val="24"/>
          <w:szCs w:val="24"/>
        </w:rPr>
        <w:t>de stat</w:t>
      </w:r>
      <w:r w:rsidR="008F62C0">
        <w:rPr>
          <w:rFonts w:ascii="Times New Roman" w:hAnsi="Times New Roman"/>
          <w:sz w:val="24"/>
          <w:szCs w:val="24"/>
        </w:rPr>
        <w:t xml:space="preserve"> iar pentru aceasta are nevoie de un sistem de </w:t>
      </w:r>
      <w:r w:rsidR="000E7380">
        <w:rPr>
          <w:rFonts w:ascii="Times New Roman" w:hAnsi="Times New Roman"/>
          <w:sz w:val="24"/>
          <w:szCs w:val="24"/>
        </w:rPr>
        <w:t>motivare</w:t>
      </w:r>
      <w:r w:rsidR="008F62C0">
        <w:rPr>
          <w:rFonts w:ascii="Times New Roman" w:hAnsi="Times New Roman"/>
          <w:sz w:val="24"/>
          <w:szCs w:val="24"/>
        </w:rPr>
        <w:t xml:space="preserve"> corespunzător pentru a </w:t>
      </w:r>
      <w:r w:rsidR="00F51E66">
        <w:rPr>
          <w:rFonts w:ascii="Times New Roman" w:hAnsi="Times New Roman"/>
          <w:sz w:val="24"/>
          <w:szCs w:val="24"/>
        </w:rPr>
        <w:t>susține</w:t>
      </w:r>
      <w:r w:rsidR="000E7380">
        <w:rPr>
          <w:rFonts w:ascii="Times New Roman" w:hAnsi="Times New Roman"/>
          <w:sz w:val="24"/>
          <w:szCs w:val="24"/>
        </w:rPr>
        <w:t xml:space="preserve"> </w:t>
      </w:r>
      <w:r w:rsidR="008F62C0">
        <w:rPr>
          <w:rFonts w:ascii="Times New Roman" w:hAnsi="Times New Roman"/>
          <w:sz w:val="24"/>
          <w:szCs w:val="24"/>
        </w:rPr>
        <w:t xml:space="preserve">implicarea în </w:t>
      </w:r>
      <w:r w:rsidR="00F51E66">
        <w:rPr>
          <w:rFonts w:ascii="Times New Roman" w:hAnsi="Times New Roman"/>
          <w:sz w:val="24"/>
          <w:szCs w:val="24"/>
        </w:rPr>
        <w:t>desfășurarea</w:t>
      </w:r>
      <w:r w:rsidR="008F62C0">
        <w:rPr>
          <w:rFonts w:ascii="Times New Roman" w:hAnsi="Times New Roman"/>
          <w:sz w:val="24"/>
          <w:szCs w:val="24"/>
        </w:rPr>
        <w:t xml:space="preserve"> condițiilor necesare desfășurării activităților specifice procesului educațional;</w:t>
      </w:r>
    </w:p>
    <w:p w14:paraId="253F7363" w14:textId="163F0128" w:rsidR="00383862" w:rsidRDefault="000E7380" w:rsidP="006C218F">
      <w:pPr>
        <w:autoSpaceDE w:val="0"/>
        <w:autoSpaceDN w:val="0"/>
        <w:adjustRightInd w:val="0"/>
        <w:spacing w:line="360" w:lineRule="auto"/>
        <w:ind w:left="0" w:right="-46" w:firstLine="720"/>
        <w:rPr>
          <w:rFonts w:ascii="Times New Roman" w:hAnsi="Times New Roman"/>
          <w:sz w:val="24"/>
          <w:szCs w:val="24"/>
        </w:rPr>
      </w:pPr>
      <w:r>
        <w:rPr>
          <w:rFonts w:ascii="Times New Roman" w:hAnsi="Times New Roman"/>
          <w:sz w:val="24"/>
          <w:szCs w:val="24"/>
        </w:rPr>
        <w:t>Deoarece d</w:t>
      </w:r>
      <w:r w:rsidR="00383862">
        <w:rPr>
          <w:rFonts w:ascii="Times New Roman" w:hAnsi="Times New Roman"/>
          <w:sz w:val="24"/>
          <w:szCs w:val="24"/>
        </w:rPr>
        <w:t>ezvoltarea profesională</w:t>
      </w:r>
      <w:r w:rsidR="00383862" w:rsidRPr="009D275B">
        <w:rPr>
          <w:rFonts w:ascii="Times New Roman" w:hAnsi="Times New Roman"/>
          <w:sz w:val="24"/>
          <w:szCs w:val="24"/>
        </w:rPr>
        <w:t xml:space="preserve"> a personalului didactic, în special în contextul impus de necesitatea digitalizării proceselor educaționale vizează acordarea de </w:t>
      </w:r>
      <w:r w:rsidR="00F51E66">
        <w:rPr>
          <w:rFonts w:ascii="Times New Roman" w:hAnsi="Times New Roman"/>
          <w:sz w:val="24"/>
          <w:szCs w:val="24"/>
        </w:rPr>
        <w:t>susținere pentru</w:t>
      </w:r>
      <w:r w:rsidR="00383862">
        <w:rPr>
          <w:rFonts w:ascii="Times New Roman" w:hAnsi="Times New Roman"/>
          <w:sz w:val="24"/>
          <w:szCs w:val="24"/>
        </w:rPr>
        <w:t xml:space="preserve"> carieră didactică </w:t>
      </w:r>
      <w:r w:rsidR="006C218F">
        <w:rPr>
          <w:rFonts w:ascii="Times New Roman" w:hAnsi="Times New Roman"/>
          <w:sz w:val="24"/>
          <w:szCs w:val="24"/>
        </w:rPr>
        <w:t xml:space="preserve">pentru participarea la cursuri de pregătire profesională, </w:t>
      </w:r>
      <w:r w:rsidR="008F62C0">
        <w:rPr>
          <w:rFonts w:ascii="Times New Roman" w:hAnsi="Times New Roman"/>
          <w:sz w:val="24"/>
          <w:szCs w:val="24"/>
        </w:rPr>
        <w:t xml:space="preserve">evenimente științifice, costuri </w:t>
      </w:r>
      <w:r w:rsidR="008F62C0">
        <w:rPr>
          <w:rFonts w:ascii="Times New Roman" w:hAnsi="Times New Roman"/>
          <w:sz w:val="24"/>
          <w:szCs w:val="24"/>
        </w:rPr>
        <w:lastRenderedPageBreak/>
        <w:t xml:space="preserve">specifice </w:t>
      </w:r>
      <w:r w:rsidR="00383862" w:rsidRPr="00D03850">
        <w:rPr>
          <w:rFonts w:ascii="Times New Roman" w:hAnsi="Times New Roman"/>
          <w:sz w:val="24"/>
          <w:szCs w:val="24"/>
        </w:rPr>
        <w:t>pentru echipamente IT și alte echipamente didactice de tehnologia informației asimilate precum și pentru achiziția de cărți de specialitate</w:t>
      </w:r>
      <w:r>
        <w:rPr>
          <w:rFonts w:ascii="Times New Roman" w:hAnsi="Times New Roman"/>
          <w:sz w:val="24"/>
          <w:szCs w:val="24"/>
        </w:rPr>
        <w:t xml:space="preserve"> dar și pentru acoperirea unor nevoi personale specifice</w:t>
      </w:r>
      <w:r w:rsidR="008F62C0">
        <w:rPr>
          <w:rFonts w:ascii="Times New Roman" w:hAnsi="Times New Roman"/>
          <w:sz w:val="24"/>
          <w:szCs w:val="24"/>
        </w:rPr>
        <w:t>;</w:t>
      </w:r>
    </w:p>
    <w:p w14:paraId="0E3A5131" w14:textId="75300697" w:rsidR="00383862" w:rsidRDefault="00383862" w:rsidP="006C218F">
      <w:pPr>
        <w:autoSpaceDE w:val="0"/>
        <w:autoSpaceDN w:val="0"/>
        <w:adjustRightInd w:val="0"/>
        <w:spacing w:line="360" w:lineRule="auto"/>
        <w:ind w:left="0" w:right="-46" w:firstLine="720"/>
        <w:rPr>
          <w:rFonts w:ascii="Times New Roman" w:hAnsi="Times New Roman"/>
          <w:sz w:val="24"/>
          <w:szCs w:val="24"/>
        </w:rPr>
      </w:pPr>
      <w:r w:rsidRPr="009D275B">
        <w:rPr>
          <w:rFonts w:ascii="Times New Roman" w:hAnsi="Times New Roman"/>
          <w:sz w:val="24"/>
          <w:szCs w:val="24"/>
        </w:rPr>
        <w:t xml:space="preserve">În acest context, acordarea </w:t>
      </w:r>
      <w:r w:rsidR="006C218F">
        <w:rPr>
          <w:rFonts w:ascii="Times New Roman" w:hAnsi="Times New Roman"/>
          <w:sz w:val="24"/>
          <w:szCs w:val="24"/>
        </w:rPr>
        <w:t xml:space="preserve">primelor </w:t>
      </w:r>
      <w:r w:rsidRPr="009D275B">
        <w:rPr>
          <w:rFonts w:ascii="Times New Roman" w:hAnsi="Times New Roman"/>
          <w:sz w:val="24"/>
          <w:szCs w:val="24"/>
        </w:rPr>
        <w:t xml:space="preserve">de carieră didactică reprezintă o măsură care </w:t>
      </w:r>
      <w:r w:rsidR="00F51E66">
        <w:rPr>
          <w:rFonts w:ascii="Times New Roman" w:hAnsi="Times New Roman"/>
          <w:sz w:val="24"/>
          <w:szCs w:val="24"/>
        </w:rPr>
        <w:t xml:space="preserve">susține </w:t>
      </w:r>
      <w:r>
        <w:rPr>
          <w:rFonts w:ascii="Times New Roman" w:hAnsi="Times New Roman"/>
          <w:sz w:val="24"/>
          <w:szCs w:val="24"/>
        </w:rPr>
        <w:t>dezvoltarea profesională</w:t>
      </w:r>
      <w:r w:rsidRPr="009D275B">
        <w:rPr>
          <w:rFonts w:ascii="Times New Roman" w:hAnsi="Times New Roman"/>
          <w:sz w:val="24"/>
          <w:szCs w:val="24"/>
        </w:rPr>
        <w:t xml:space="preserve"> continuă a personalului didactic în vederea creșterii calității </w:t>
      </w:r>
      <w:r>
        <w:rPr>
          <w:rFonts w:ascii="Times New Roman" w:hAnsi="Times New Roman"/>
          <w:sz w:val="24"/>
          <w:szCs w:val="24"/>
        </w:rPr>
        <w:t xml:space="preserve"> și </w:t>
      </w:r>
      <w:r w:rsidRPr="009D275B">
        <w:rPr>
          <w:rFonts w:ascii="Times New Roman" w:hAnsi="Times New Roman"/>
          <w:sz w:val="24"/>
          <w:szCs w:val="24"/>
        </w:rPr>
        <w:t xml:space="preserve">echității sistemului </w:t>
      </w:r>
      <w:r>
        <w:rPr>
          <w:rFonts w:ascii="Times New Roman" w:hAnsi="Times New Roman"/>
          <w:sz w:val="24"/>
          <w:szCs w:val="24"/>
        </w:rPr>
        <w:t>educațional</w:t>
      </w:r>
      <w:r w:rsidR="006C218F">
        <w:rPr>
          <w:rFonts w:ascii="Times New Roman" w:hAnsi="Times New Roman"/>
          <w:sz w:val="24"/>
          <w:szCs w:val="24"/>
        </w:rPr>
        <w:t xml:space="preserve"> și generează performanță pe termen lung în activitatea educațională fiind un pilon important în susținerea serviciului public de educație</w:t>
      </w:r>
      <w:r>
        <w:rPr>
          <w:rFonts w:ascii="Times New Roman" w:hAnsi="Times New Roman"/>
          <w:sz w:val="24"/>
          <w:szCs w:val="24"/>
        </w:rPr>
        <w:t>.</w:t>
      </w:r>
    </w:p>
    <w:p w14:paraId="387B1EA1" w14:textId="2EC4C9C2" w:rsidR="000E7380" w:rsidRPr="00313E9B" w:rsidRDefault="000E7380" w:rsidP="006C218F">
      <w:pPr>
        <w:autoSpaceDE w:val="0"/>
        <w:autoSpaceDN w:val="0"/>
        <w:adjustRightInd w:val="0"/>
        <w:spacing w:line="360" w:lineRule="auto"/>
        <w:ind w:left="0" w:right="-46" w:firstLine="720"/>
        <w:rPr>
          <w:rFonts w:ascii="Times New Roman" w:hAnsi="Times New Roman"/>
          <w:sz w:val="24"/>
          <w:szCs w:val="24"/>
        </w:rPr>
      </w:pPr>
      <w:r>
        <w:rPr>
          <w:rFonts w:ascii="Times New Roman" w:hAnsi="Times New Roman"/>
          <w:sz w:val="24"/>
          <w:szCs w:val="24"/>
        </w:rPr>
        <w:t xml:space="preserve">Întrucât până la adoptarea noi legi a salarizării stabilite prin Planul Național de Redresare și Reziliență este nevoie de o formă de compensare salarială pentru a acoperi creșterile de prețuri generate de rata inflației dar și pentru </w:t>
      </w:r>
      <w:r w:rsidR="00F51E66">
        <w:rPr>
          <w:rFonts w:ascii="Times New Roman" w:hAnsi="Times New Roman"/>
          <w:sz w:val="24"/>
          <w:szCs w:val="24"/>
        </w:rPr>
        <w:t xml:space="preserve">susține </w:t>
      </w:r>
      <w:r>
        <w:rPr>
          <w:rFonts w:ascii="Times New Roman" w:hAnsi="Times New Roman"/>
          <w:sz w:val="24"/>
          <w:szCs w:val="24"/>
        </w:rPr>
        <w:t xml:space="preserve">personalul </w:t>
      </w:r>
      <w:r w:rsidR="00034421">
        <w:rPr>
          <w:rFonts w:ascii="Times New Roman" w:hAnsi="Times New Roman"/>
          <w:sz w:val="24"/>
          <w:szCs w:val="24"/>
        </w:rPr>
        <w:t>didactic, dicatic auxiliar dar și personalul nedidactic în activitatea educațională pe care aceștia o desfășoară.</w:t>
      </w:r>
    </w:p>
    <w:p w14:paraId="6E498F6D" w14:textId="2FFD0668" w:rsidR="00383862" w:rsidRPr="00313E9B" w:rsidRDefault="00383862" w:rsidP="006C218F">
      <w:pPr>
        <w:autoSpaceDE w:val="0"/>
        <w:autoSpaceDN w:val="0"/>
        <w:adjustRightInd w:val="0"/>
        <w:spacing w:line="360" w:lineRule="auto"/>
        <w:ind w:left="0" w:right="-46" w:firstLine="720"/>
        <w:rPr>
          <w:rFonts w:ascii="Times New Roman" w:hAnsi="Times New Roman"/>
          <w:sz w:val="24"/>
          <w:szCs w:val="24"/>
        </w:rPr>
      </w:pPr>
      <w:r>
        <w:rPr>
          <w:rFonts w:ascii="Times New Roman" w:hAnsi="Times New Roman"/>
          <w:sz w:val="24"/>
          <w:szCs w:val="24"/>
        </w:rPr>
        <w:t>Ț</w:t>
      </w:r>
      <w:r w:rsidRPr="00313E9B">
        <w:rPr>
          <w:rFonts w:ascii="Times New Roman" w:hAnsi="Times New Roman"/>
          <w:sz w:val="24"/>
          <w:szCs w:val="24"/>
        </w:rPr>
        <w:t>inând c</w:t>
      </w:r>
      <w:r>
        <w:rPr>
          <w:rFonts w:ascii="Times New Roman" w:hAnsi="Times New Roman"/>
          <w:sz w:val="24"/>
          <w:szCs w:val="24"/>
        </w:rPr>
        <w:t>ont</w:t>
      </w:r>
      <w:r w:rsidRPr="00313E9B">
        <w:rPr>
          <w:rFonts w:ascii="Times New Roman" w:hAnsi="Times New Roman"/>
          <w:sz w:val="24"/>
          <w:szCs w:val="24"/>
        </w:rPr>
        <w:t xml:space="preserve"> de necesitatea atragerii și menținerii </w:t>
      </w:r>
      <w:r>
        <w:rPr>
          <w:rFonts w:ascii="Times New Roman" w:hAnsi="Times New Roman"/>
          <w:sz w:val="24"/>
          <w:szCs w:val="24"/>
        </w:rPr>
        <w:t>cadrelor didactice</w:t>
      </w:r>
      <w:r w:rsidRPr="00313E9B">
        <w:rPr>
          <w:rFonts w:ascii="Times New Roman" w:hAnsi="Times New Roman"/>
          <w:sz w:val="24"/>
          <w:szCs w:val="24"/>
        </w:rPr>
        <w:t xml:space="preserve"> în sistemul de învățământ </w:t>
      </w:r>
      <w:r>
        <w:rPr>
          <w:rFonts w:ascii="Times New Roman" w:hAnsi="Times New Roman"/>
          <w:sz w:val="24"/>
          <w:szCs w:val="24"/>
        </w:rPr>
        <w:t>de stat</w:t>
      </w:r>
      <w:r w:rsidRPr="00313E9B">
        <w:rPr>
          <w:rFonts w:ascii="Times New Roman" w:hAnsi="Times New Roman"/>
          <w:sz w:val="24"/>
          <w:szCs w:val="24"/>
        </w:rPr>
        <w:t xml:space="preserve">, în vederea garantării accesului la educaţia de calitate a tuturor </w:t>
      </w:r>
      <w:r w:rsidR="008F62C0">
        <w:rPr>
          <w:rFonts w:ascii="Times New Roman" w:hAnsi="Times New Roman"/>
          <w:sz w:val="24"/>
          <w:szCs w:val="24"/>
        </w:rPr>
        <w:t xml:space="preserve">elevilor </w:t>
      </w:r>
      <w:r w:rsidR="00034421">
        <w:rPr>
          <w:rFonts w:ascii="Times New Roman" w:hAnsi="Times New Roman"/>
          <w:sz w:val="24"/>
          <w:szCs w:val="24"/>
        </w:rPr>
        <w:t xml:space="preserve">și studenților </w:t>
      </w:r>
      <w:r w:rsidR="008F62C0">
        <w:rPr>
          <w:rFonts w:ascii="Times New Roman" w:hAnsi="Times New Roman"/>
          <w:sz w:val="24"/>
          <w:szCs w:val="24"/>
        </w:rPr>
        <w:t>iar aceasta constituie un obiectiv pe termen lung pentru modernizarea sistemului public de educație al României;</w:t>
      </w:r>
    </w:p>
    <w:p w14:paraId="17104582" w14:textId="25EFD3E4" w:rsidR="00383862" w:rsidRPr="00313E9B" w:rsidRDefault="006C218F" w:rsidP="006C218F">
      <w:pPr>
        <w:autoSpaceDE w:val="0"/>
        <w:autoSpaceDN w:val="0"/>
        <w:adjustRightInd w:val="0"/>
        <w:spacing w:line="360" w:lineRule="auto"/>
        <w:ind w:left="0" w:right="-46" w:firstLine="720"/>
        <w:rPr>
          <w:rFonts w:ascii="Times New Roman" w:eastAsia="Times New Roman" w:hAnsi="Times New Roman"/>
          <w:sz w:val="24"/>
          <w:szCs w:val="24"/>
        </w:rPr>
      </w:pPr>
      <w:r>
        <w:rPr>
          <w:rFonts w:ascii="Times New Roman" w:hAnsi="Times New Roman"/>
          <w:sz w:val="24"/>
          <w:szCs w:val="24"/>
        </w:rPr>
        <w:t>Întrucât</w:t>
      </w:r>
      <w:r w:rsidR="00383862" w:rsidRPr="00313E9B">
        <w:rPr>
          <w:rFonts w:ascii="Times New Roman" w:hAnsi="Times New Roman"/>
          <w:sz w:val="24"/>
          <w:szCs w:val="24"/>
        </w:rPr>
        <w:t xml:space="preserve"> este ne</w:t>
      </w:r>
      <w:r>
        <w:rPr>
          <w:rFonts w:ascii="Times New Roman" w:hAnsi="Times New Roman"/>
          <w:sz w:val="24"/>
          <w:szCs w:val="24"/>
        </w:rPr>
        <w:t xml:space="preserve">cesară asigurarea și mai ales </w:t>
      </w:r>
      <w:r w:rsidR="00F51E66">
        <w:rPr>
          <w:rFonts w:ascii="Times New Roman" w:hAnsi="Times New Roman"/>
          <w:sz w:val="24"/>
          <w:szCs w:val="24"/>
        </w:rPr>
        <w:t xml:space="preserve">susținerea </w:t>
      </w:r>
      <w:r w:rsidR="00383862" w:rsidRPr="00313E9B">
        <w:rPr>
          <w:rFonts w:ascii="Times New Roman" w:hAnsi="Times New Roman"/>
          <w:sz w:val="24"/>
          <w:szCs w:val="24"/>
        </w:rPr>
        <w:t xml:space="preserve">resursei umane calificate pentru </w:t>
      </w:r>
      <w:r>
        <w:rPr>
          <w:rFonts w:ascii="Times New Roman" w:hAnsi="Times New Roman"/>
          <w:sz w:val="24"/>
          <w:szCs w:val="24"/>
        </w:rPr>
        <w:t>implementarea programelor naționale în</w:t>
      </w:r>
      <w:r w:rsidR="00383862" w:rsidRPr="00313E9B">
        <w:rPr>
          <w:rFonts w:ascii="Times New Roman" w:hAnsi="Times New Roman"/>
          <w:sz w:val="24"/>
          <w:szCs w:val="24"/>
        </w:rPr>
        <w:t xml:space="preserve"> zonele prioritare de educaţie‚ cu scopul reducerii decalajelor de acces‚ participare şi rezultate şcolare cu care se confruntă elevii aflaţi în risc de excluziune socială</w:t>
      </w:r>
      <w:r w:rsidR="00383862">
        <w:rPr>
          <w:rFonts w:ascii="Times New Roman" w:hAnsi="Times New Roman"/>
          <w:sz w:val="24"/>
          <w:szCs w:val="24"/>
        </w:rPr>
        <w:t>,</w:t>
      </w:r>
    </w:p>
    <w:p w14:paraId="6B0DC007" w14:textId="3D309639" w:rsidR="00F51E66" w:rsidRPr="00F51E66" w:rsidRDefault="00383862" w:rsidP="00F51E66">
      <w:pPr>
        <w:autoSpaceDE w:val="0"/>
        <w:autoSpaceDN w:val="0"/>
        <w:adjustRightInd w:val="0"/>
        <w:spacing w:line="360" w:lineRule="auto"/>
        <w:ind w:left="0" w:right="-46"/>
        <w:rPr>
          <w:rFonts w:ascii="Times New Roman" w:eastAsiaTheme="minorHAnsi" w:hAnsi="Times New Roman"/>
          <w:sz w:val="24"/>
          <w:szCs w:val="24"/>
        </w:rPr>
      </w:pPr>
      <w:r>
        <w:rPr>
          <w:rFonts w:ascii="Times New Roman" w:eastAsiaTheme="minorHAnsi" w:hAnsi="Times New Roman"/>
          <w:sz w:val="24"/>
          <w:szCs w:val="24"/>
        </w:rPr>
        <w:t xml:space="preserve"> </w:t>
      </w:r>
      <w:r w:rsidR="006C218F">
        <w:rPr>
          <w:rFonts w:ascii="Times New Roman" w:eastAsiaTheme="minorHAnsi" w:hAnsi="Times New Roman"/>
          <w:sz w:val="24"/>
          <w:szCs w:val="24"/>
        </w:rPr>
        <w:tab/>
      </w:r>
      <w:r w:rsidR="00F51E66" w:rsidRPr="00F51E66">
        <w:rPr>
          <w:rFonts w:ascii="Times New Roman" w:eastAsiaTheme="minorHAnsi" w:hAnsi="Times New Roman"/>
          <w:sz w:val="24"/>
          <w:szCs w:val="24"/>
        </w:rPr>
        <w:t xml:space="preserve">Pornind de la modele europene de susținere a activității educaționale prin alte forme decât salariul acordat s-a considerat că în această perioadă tranzitorie până la aprobarea noilor grile de impuse de legea salarizării unice prin Planul Național de Redresare și Reziliență sunt oportune două forme de susținere </w:t>
      </w:r>
      <w:r w:rsidR="00F51E66">
        <w:rPr>
          <w:rFonts w:ascii="Times New Roman" w:eastAsiaTheme="minorHAnsi" w:hAnsi="Times New Roman"/>
          <w:sz w:val="24"/>
          <w:szCs w:val="24"/>
        </w:rPr>
        <w:t xml:space="preserve">a personalului didactic, didactic auxiliar care ăși desfășoară activitatea în sistemul de educație </w:t>
      </w:r>
      <w:r w:rsidR="00F51E66" w:rsidRPr="00F51E66">
        <w:rPr>
          <w:rFonts w:ascii="Times New Roman" w:eastAsiaTheme="minorHAnsi" w:hAnsi="Times New Roman"/>
          <w:sz w:val="24"/>
          <w:szCs w:val="24"/>
        </w:rPr>
        <w:t>și anume:</w:t>
      </w:r>
    </w:p>
    <w:p w14:paraId="098CCC39" w14:textId="77777777" w:rsidR="00F51E66" w:rsidRPr="00F51E66" w:rsidRDefault="00F51E66" w:rsidP="00F51E66">
      <w:pPr>
        <w:numPr>
          <w:ilvl w:val="0"/>
          <w:numId w:val="5"/>
        </w:numPr>
        <w:autoSpaceDE w:val="0"/>
        <w:autoSpaceDN w:val="0"/>
        <w:adjustRightInd w:val="0"/>
        <w:spacing w:line="360" w:lineRule="auto"/>
        <w:ind w:right="-46"/>
        <w:rPr>
          <w:rFonts w:ascii="Times New Roman" w:eastAsiaTheme="minorHAnsi" w:hAnsi="Times New Roman"/>
          <w:b/>
          <w:sz w:val="24"/>
          <w:szCs w:val="24"/>
        </w:rPr>
      </w:pPr>
      <w:r w:rsidRPr="00F51E66">
        <w:rPr>
          <w:rFonts w:ascii="Times New Roman" w:eastAsiaTheme="minorHAnsi" w:hAnsi="Times New Roman"/>
          <w:b/>
          <w:sz w:val="24"/>
          <w:szCs w:val="24"/>
          <w:u w:val="single"/>
        </w:rPr>
        <w:t>PRIMA DE CARIERĂ DIDACTICĂ</w:t>
      </w:r>
      <w:r w:rsidRPr="00F51E66">
        <w:rPr>
          <w:rFonts w:ascii="Times New Roman" w:eastAsiaTheme="minorHAnsi" w:hAnsi="Times New Roman"/>
          <w:b/>
          <w:sz w:val="24"/>
          <w:szCs w:val="24"/>
        </w:rPr>
        <w:t xml:space="preserve">: </w:t>
      </w:r>
      <w:r w:rsidRPr="00F51E66">
        <w:rPr>
          <w:rFonts w:ascii="Times New Roman" w:eastAsiaTheme="minorHAnsi" w:hAnsi="Times New Roman"/>
          <w:sz w:val="24"/>
          <w:szCs w:val="24"/>
        </w:rPr>
        <w:t>care are drept scop susținerea cadrelor didactice în eforturile acestora pentru îmbunătățirea continuă a competențelor educaționale și obținerea de performanțe școlare/universitare în procesul educațional;</w:t>
      </w:r>
    </w:p>
    <w:p w14:paraId="79836DF6" w14:textId="77777777" w:rsidR="001E68BF" w:rsidRPr="00F51E66" w:rsidRDefault="00F51E66" w:rsidP="00F51E66">
      <w:pPr>
        <w:numPr>
          <w:ilvl w:val="0"/>
          <w:numId w:val="5"/>
        </w:numPr>
        <w:autoSpaceDE w:val="0"/>
        <w:autoSpaceDN w:val="0"/>
        <w:adjustRightInd w:val="0"/>
        <w:spacing w:line="360" w:lineRule="auto"/>
        <w:ind w:right="-46"/>
        <w:rPr>
          <w:rFonts w:ascii="Times New Roman" w:eastAsiaTheme="minorHAnsi" w:hAnsi="Times New Roman"/>
          <w:b/>
          <w:sz w:val="24"/>
          <w:szCs w:val="24"/>
        </w:rPr>
      </w:pPr>
      <w:r w:rsidRPr="00F51E66">
        <w:rPr>
          <w:rFonts w:ascii="Times New Roman" w:eastAsiaTheme="minorHAnsi" w:hAnsi="Times New Roman"/>
          <w:b/>
          <w:sz w:val="24"/>
          <w:szCs w:val="24"/>
          <w:u w:val="single"/>
        </w:rPr>
        <w:t>PRIMA DE COMPENSARE SALARIALĂ:</w:t>
      </w:r>
      <w:r w:rsidRPr="00F51E66">
        <w:rPr>
          <w:rFonts w:ascii="Times New Roman" w:eastAsiaTheme="minorHAnsi" w:hAnsi="Times New Roman"/>
          <w:b/>
          <w:sz w:val="24"/>
          <w:szCs w:val="24"/>
        </w:rPr>
        <w:t xml:space="preserve"> </w:t>
      </w:r>
      <w:r w:rsidRPr="00F51E66">
        <w:rPr>
          <w:rFonts w:ascii="Times New Roman" w:eastAsiaTheme="minorHAnsi" w:hAnsi="Times New Roman"/>
          <w:sz w:val="24"/>
          <w:szCs w:val="24"/>
        </w:rPr>
        <w:t>asigurată în regim tranzitoriu, până la adoptarea noii grile de salarizare, care are drept scop acoperirea parțială a costurilor generate de rata inflației și tranziția spre noua grilă de salarizare;</w:t>
      </w:r>
    </w:p>
    <w:p w14:paraId="46DBF0F4" w14:textId="77777777" w:rsidR="00F51E66" w:rsidRDefault="00F51E66" w:rsidP="00383862">
      <w:pPr>
        <w:autoSpaceDE w:val="0"/>
        <w:autoSpaceDN w:val="0"/>
        <w:adjustRightInd w:val="0"/>
        <w:spacing w:line="360" w:lineRule="auto"/>
        <w:ind w:left="0" w:right="-46"/>
        <w:rPr>
          <w:rFonts w:ascii="Times New Roman" w:eastAsiaTheme="minorHAnsi" w:hAnsi="Times New Roman"/>
          <w:sz w:val="24"/>
          <w:szCs w:val="24"/>
        </w:rPr>
      </w:pPr>
    </w:p>
    <w:p w14:paraId="664737E8" w14:textId="7EB7A065" w:rsidR="00383862" w:rsidRDefault="006C218F" w:rsidP="00F51E66">
      <w:pPr>
        <w:autoSpaceDE w:val="0"/>
        <w:autoSpaceDN w:val="0"/>
        <w:adjustRightInd w:val="0"/>
        <w:spacing w:line="360" w:lineRule="auto"/>
        <w:ind w:left="0" w:right="-46" w:firstLine="720"/>
        <w:rPr>
          <w:rFonts w:ascii="Times New Roman" w:eastAsiaTheme="minorHAnsi" w:hAnsi="Times New Roman"/>
          <w:sz w:val="24"/>
          <w:szCs w:val="24"/>
        </w:rPr>
      </w:pPr>
      <w:r>
        <w:rPr>
          <w:rFonts w:ascii="Times New Roman" w:eastAsiaTheme="minorHAnsi" w:hAnsi="Times New Roman"/>
          <w:sz w:val="24"/>
          <w:szCs w:val="24"/>
        </w:rPr>
        <w:lastRenderedPageBreak/>
        <w:t>A</w:t>
      </w:r>
      <w:r w:rsidR="00383862">
        <w:rPr>
          <w:rFonts w:ascii="Times New Roman" w:eastAsiaTheme="minorHAnsi" w:hAnsi="Times New Roman"/>
          <w:sz w:val="24"/>
          <w:szCs w:val="24"/>
        </w:rPr>
        <w:t xml:space="preserve">vând în vedere faptul </w:t>
      </w:r>
      <w:r w:rsidR="00383862" w:rsidRPr="00313E9B">
        <w:rPr>
          <w:rFonts w:ascii="Times New Roman" w:eastAsiaTheme="minorHAnsi" w:hAnsi="Times New Roman"/>
          <w:sz w:val="24"/>
          <w:szCs w:val="24"/>
        </w:rPr>
        <w:t xml:space="preserve">că în lipsa unor măsuri concrete şi rapide </w:t>
      </w:r>
      <w:r>
        <w:rPr>
          <w:rFonts w:ascii="Times New Roman" w:eastAsiaTheme="minorHAnsi" w:hAnsi="Times New Roman"/>
          <w:sz w:val="24"/>
          <w:szCs w:val="24"/>
        </w:rPr>
        <w:t>ar fi afectat</w:t>
      </w:r>
      <w:r w:rsidR="00383862" w:rsidRPr="00313E9B">
        <w:rPr>
          <w:rFonts w:ascii="Times New Roman" w:eastAsiaTheme="minorHAnsi" w:hAnsi="Times New Roman"/>
          <w:sz w:val="24"/>
          <w:szCs w:val="24"/>
        </w:rPr>
        <w:t xml:space="preserve"> </w:t>
      </w:r>
      <w:r w:rsidR="00383862">
        <w:rPr>
          <w:rFonts w:ascii="Times New Roman" w:eastAsiaTheme="minorHAnsi" w:hAnsi="Times New Roman"/>
          <w:sz w:val="24"/>
          <w:szCs w:val="24"/>
        </w:rPr>
        <w:t xml:space="preserve">dreptul la educație al </w:t>
      </w:r>
      <w:r>
        <w:rPr>
          <w:rFonts w:ascii="Times New Roman" w:eastAsiaTheme="minorHAnsi" w:hAnsi="Times New Roman"/>
          <w:sz w:val="24"/>
          <w:szCs w:val="24"/>
        </w:rPr>
        <w:t>elevilor</w:t>
      </w:r>
      <w:r w:rsidR="00383862" w:rsidRPr="00313E9B">
        <w:rPr>
          <w:rFonts w:ascii="Times New Roman" w:eastAsiaTheme="minorHAnsi" w:hAnsi="Times New Roman"/>
          <w:sz w:val="24"/>
          <w:szCs w:val="24"/>
        </w:rPr>
        <w:t xml:space="preserve">, cu impact semnificativ asupra </w:t>
      </w:r>
      <w:r>
        <w:rPr>
          <w:rFonts w:ascii="Times New Roman" w:eastAsiaTheme="minorHAnsi" w:hAnsi="Times New Roman"/>
          <w:sz w:val="24"/>
          <w:szCs w:val="24"/>
        </w:rPr>
        <w:t>nivelului de educație al acestora</w:t>
      </w:r>
      <w:r w:rsidR="00383862">
        <w:rPr>
          <w:rFonts w:ascii="Times New Roman" w:eastAsiaTheme="minorHAnsi" w:hAnsi="Times New Roman"/>
          <w:sz w:val="24"/>
          <w:szCs w:val="24"/>
        </w:rPr>
        <w:t>,</w:t>
      </w:r>
    </w:p>
    <w:p w14:paraId="5538BB83" w14:textId="68F7D347" w:rsidR="00383862" w:rsidRPr="006D6145" w:rsidRDefault="008F62C0" w:rsidP="008F62C0">
      <w:pPr>
        <w:autoSpaceDE w:val="0"/>
        <w:autoSpaceDN w:val="0"/>
        <w:adjustRightInd w:val="0"/>
        <w:spacing w:line="360" w:lineRule="auto"/>
        <w:ind w:left="0" w:right="-46" w:firstLine="720"/>
        <w:rPr>
          <w:rFonts w:ascii="Times New Roman" w:eastAsiaTheme="minorHAnsi" w:hAnsi="Times New Roman"/>
          <w:sz w:val="24"/>
          <w:szCs w:val="24"/>
        </w:rPr>
      </w:pPr>
      <w:r>
        <w:rPr>
          <w:rFonts w:ascii="Times New Roman" w:eastAsiaTheme="minorHAnsi" w:hAnsi="Times New Roman"/>
          <w:sz w:val="24"/>
          <w:szCs w:val="24"/>
        </w:rPr>
        <w:t>Ținând cont de faptul că</w:t>
      </w:r>
      <w:r w:rsidR="00383862" w:rsidRPr="006D6145">
        <w:rPr>
          <w:rFonts w:ascii="Times New Roman" w:eastAsiaTheme="minorHAnsi" w:hAnsi="Times New Roman"/>
          <w:sz w:val="24"/>
          <w:szCs w:val="24"/>
        </w:rPr>
        <w:t xml:space="preserve"> situația excepțională </w:t>
      </w:r>
      <w:r>
        <w:rPr>
          <w:rFonts w:ascii="Times New Roman" w:eastAsiaTheme="minorHAnsi" w:hAnsi="Times New Roman"/>
          <w:sz w:val="24"/>
          <w:szCs w:val="24"/>
        </w:rPr>
        <w:t>generată de greva generală care</w:t>
      </w:r>
      <w:r w:rsidR="00383862" w:rsidRPr="006D6145">
        <w:rPr>
          <w:rFonts w:ascii="Times New Roman" w:eastAsiaTheme="minorHAnsi" w:hAnsi="Times New Roman"/>
          <w:sz w:val="24"/>
          <w:szCs w:val="24"/>
        </w:rPr>
        <w:t xml:space="preserve"> afectează sistemul de în</w:t>
      </w:r>
      <w:r>
        <w:rPr>
          <w:rFonts w:ascii="Times New Roman" w:eastAsiaTheme="minorHAnsi" w:hAnsi="Times New Roman"/>
          <w:sz w:val="24"/>
          <w:szCs w:val="24"/>
        </w:rPr>
        <w:t>vățământ preuniversitar de stat</w:t>
      </w:r>
      <w:r w:rsidR="00383862" w:rsidRPr="006D6145">
        <w:rPr>
          <w:rFonts w:ascii="Times New Roman" w:eastAsiaTheme="minorHAnsi" w:hAnsi="Times New Roman"/>
          <w:sz w:val="24"/>
          <w:szCs w:val="24"/>
        </w:rPr>
        <w:t xml:space="preserve"> </w:t>
      </w:r>
      <w:r>
        <w:rPr>
          <w:rFonts w:ascii="Times New Roman" w:eastAsiaTheme="minorHAnsi" w:hAnsi="Times New Roman"/>
          <w:sz w:val="24"/>
          <w:szCs w:val="24"/>
        </w:rPr>
        <w:t xml:space="preserve">generează o </w:t>
      </w:r>
      <w:r w:rsidR="00383862" w:rsidRPr="006D6145">
        <w:rPr>
          <w:rFonts w:ascii="Times New Roman" w:eastAsiaTheme="minorHAnsi" w:hAnsi="Times New Roman"/>
          <w:sz w:val="24"/>
          <w:szCs w:val="24"/>
        </w:rPr>
        <w:t xml:space="preserve">situație care în lipsa adoptării unui cadru legal adecvat ar conduce la imposibilitatea încheierii anului școlar 2022-2023, cu afectarea dreptului la educație pentru </w:t>
      </w:r>
      <w:r w:rsidR="00CD5FDA" w:rsidRPr="006D6145">
        <w:rPr>
          <w:rFonts w:ascii="Times New Roman" w:eastAsiaTheme="minorHAnsi" w:hAnsi="Times New Roman"/>
          <w:sz w:val="24"/>
          <w:szCs w:val="24"/>
        </w:rPr>
        <w:t xml:space="preserve">trei </w:t>
      </w:r>
      <w:r w:rsidR="00383862" w:rsidRPr="006D6145">
        <w:rPr>
          <w:rFonts w:ascii="Times New Roman" w:eastAsiaTheme="minorHAnsi" w:hAnsi="Times New Roman"/>
          <w:sz w:val="24"/>
          <w:szCs w:val="24"/>
        </w:rPr>
        <w:t xml:space="preserve">milioane de elevi, pentru asigurarea continuității procesului de învățământ și a dreptului la educație, </w:t>
      </w:r>
    </w:p>
    <w:p w14:paraId="7C7E7092" w14:textId="438D87DA" w:rsidR="00383862" w:rsidRPr="00313E9B" w:rsidRDefault="008F62C0" w:rsidP="008F62C0">
      <w:pPr>
        <w:spacing w:line="360" w:lineRule="auto"/>
        <w:ind w:left="0" w:firstLine="720"/>
        <w:rPr>
          <w:rFonts w:ascii="Times New Roman" w:eastAsia="Times New Roman" w:hAnsi="Times New Roman"/>
          <w:sz w:val="24"/>
          <w:szCs w:val="24"/>
          <w:lang w:eastAsia="ro-RO"/>
        </w:rPr>
      </w:pPr>
      <w:r>
        <w:rPr>
          <w:rFonts w:ascii="Times New Roman" w:eastAsiaTheme="minorHAnsi" w:hAnsi="Times New Roman"/>
          <w:sz w:val="24"/>
          <w:szCs w:val="24"/>
        </w:rPr>
        <w:t>Î</w:t>
      </w:r>
      <w:r w:rsidR="00383862" w:rsidRPr="00313E9B">
        <w:rPr>
          <w:rFonts w:ascii="Times New Roman" w:eastAsiaTheme="minorHAnsi" w:hAnsi="Times New Roman"/>
          <w:sz w:val="24"/>
          <w:szCs w:val="24"/>
        </w:rPr>
        <w:t>n considerarea faptului că aceste elemente vizează interesul public şi constituie o situaţie de urgenţă şi extraordinară a cărei reglementare nu poate fi amânată</w:t>
      </w:r>
    </w:p>
    <w:p w14:paraId="7E7ABE4D" w14:textId="3D4F1DE5" w:rsidR="00383862" w:rsidRDefault="00383862" w:rsidP="00383862">
      <w:pPr>
        <w:pBdr>
          <w:top w:val="nil"/>
          <w:left w:val="nil"/>
          <w:bottom w:val="nil"/>
          <w:right w:val="nil"/>
          <w:between w:val="nil"/>
          <w:bar w:val="nil"/>
        </w:pBdr>
        <w:spacing w:line="360" w:lineRule="auto"/>
        <w:ind w:left="0"/>
        <w:rPr>
          <w:rFonts w:ascii="Times New Roman" w:eastAsia="Arial Unicode MS" w:hAnsi="Times New Roman"/>
          <w:iCs/>
          <w:sz w:val="24"/>
          <w:szCs w:val="24"/>
          <w:u w:color="000000"/>
          <w:bdr w:val="nil"/>
          <w14:textOutline w14:w="0" w14:cap="flat" w14:cmpd="sng" w14:algn="ctr">
            <w14:noFill/>
            <w14:prstDash w14:val="solid"/>
            <w14:bevel/>
          </w14:textOutline>
        </w:rPr>
      </w:pPr>
      <w:r>
        <w:rPr>
          <w:rFonts w:ascii="Times New Roman" w:eastAsia="Arial Unicode MS" w:hAnsi="Times New Roman"/>
          <w:iCs/>
          <w:sz w:val="24"/>
          <w:szCs w:val="24"/>
          <w:u w:color="000000"/>
          <w:bdr w:val="nil"/>
          <w14:textOutline w14:w="0" w14:cap="flat" w14:cmpd="sng" w14:algn="ctr">
            <w14:noFill/>
            <w14:prstDash w14:val="solid"/>
            <w14:bevel/>
          </w14:textOutline>
        </w:rPr>
        <w:t xml:space="preserve">    </w:t>
      </w:r>
      <w:r w:rsidR="008F62C0">
        <w:rPr>
          <w:rFonts w:ascii="Times New Roman" w:eastAsia="Arial Unicode MS" w:hAnsi="Times New Roman"/>
          <w:iCs/>
          <w:sz w:val="24"/>
          <w:szCs w:val="24"/>
          <w:u w:color="000000"/>
          <w:bdr w:val="nil"/>
          <w14:textOutline w14:w="0" w14:cap="flat" w14:cmpd="sng" w14:algn="ctr">
            <w14:noFill/>
            <w14:prstDash w14:val="solid"/>
            <w14:bevel/>
          </w14:textOutline>
        </w:rPr>
        <w:tab/>
        <w:t>Î</w:t>
      </w:r>
      <w:r w:rsidRPr="00313E9B">
        <w:rPr>
          <w:rFonts w:ascii="Times New Roman" w:eastAsia="Arial Unicode MS" w:hAnsi="Times New Roman"/>
          <w:iCs/>
          <w:sz w:val="24"/>
          <w:szCs w:val="24"/>
          <w:u w:color="000000"/>
          <w:bdr w:val="nil"/>
          <w14:textOutline w14:w="0" w14:cap="flat" w14:cmpd="sng" w14:algn="ctr">
            <w14:noFill/>
            <w14:prstDash w14:val="solid"/>
            <w14:bevel/>
          </w14:textOutline>
        </w:rPr>
        <w:t xml:space="preserve">n </w:t>
      </w:r>
      <w:r w:rsidRPr="00313E9B">
        <w:rPr>
          <w:rFonts w:ascii="Times New Roman" w:eastAsia="Arial Unicode MS" w:hAnsi="Times New Roman"/>
          <w:iCs/>
          <w:sz w:val="24"/>
          <w:szCs w:val="24"/>
          <w:bdr w:val="nil"/>
          <w14:textOutline w14:w="0" w14:cap="flat" w14:cmpd="sng" w14:algn="ctr">
            <w14:noFill/>
            <w14:prstDash w14:val="solid"/>
            <w14:bevel/>
          </w14:textOutline>
        </w:rPr>
        <w:t>temeiul art. 115</w:t>
      </w:r>
      <w:r w:rsidRPr="00313E9B">
        <w:rPr>
          <w:rFonts w:ascii="Times New Roman" w:eastAsia="Arial Unicode MS" w:hAnsi="Times New Roman"/>
          <w:iCs/>
          <w:sz w:val="24"/>
          <w:szCs w:val="24"/>
          <w:u w:color="000000"/>
          <w:bdr w:val="nil"/>
          <w14:textOutline w14:w="0" w14:cap="flat" w14:cmpd="sng" w14:algn="ctr">
            <w14:noFill/>
            <w14:prstDash w14:val="solid"/>
            <w14:bevel/>
          </w14:textOutline>
        </w:rPr>
        <w:t xml:space="preserve"> alin. (4) din Constituţia României, republicată, </w:t>
      </w:r>
    </w:p>
    <w:p w14:paraId="4A493E46" w14:textId="2E6AF285" w:rsidR="00383862" w:rsidRDefault="00383862" w:rsidP="00034421">
      <w:pPr>
        <w:pBdr>
          <w:top w:val="nil"/>
          <w:left w:val="nil"/>
          <w:bottom w:val="nil"/>
          <w:right w:val="nil"/>
          <w:between w:val="nil"/>
          <w:bar w:val="nil"/>
        </w:pBdr>
        <w:spacing w:line="360" w:lineRule="auto"/>
        <w:ind w:left="0"/>
        <w:rPr>
          <w:rFonts w:ascii="Times New Roman" w:eastAsia="Arial Unicode MS" w:hAnsi="Times New Roman"/>
          <w:b/>
          <w:iCs/>
          <w:sz w:val="24"/>
          <w:szCs w:val="24"/>
          <w:u w:color="000000"/>
          <w:bdr w:val="nil"/>
          <w14:textOutline w14:w="0" w14:cap="flat" w14:cmpd="sng" w14:algn="ctr">
            <w14:noFill/>
            <w14:prstDash w14:val="solid"/>
            <w14:bevel/>
          </w14:textOutline>
        </w:rPr>
      </w:pPr>
      <w:r w:rsidRPr="00313E9B">
        <w:rPr>
          <w:rFonts w:ascii="Times New Roman" w:eastAsia="Arial Unicode MS" w:hAnsi="Times New Roman"/>
          <w:iCs/>
          <w:sz w:val="24"/>
          <w:szCs w:val="24"/>
          <w:u w:color="000000"/>
          <w:bdr w:val="nil"/>
          <w14:textOutline w14:w="0" w14:cap="flat" w14:cmpd="sng" w14:algn="ctr">
            <w14:noFill/>
            <w14:prstDash w14:val="solid"/>
            <w14:bevel/>
          </w14:textOutline>
        </w:rPr>
        <w:t xml:space="preserve"> </w:t>
      </w:r>
      <w:r w:rsidR="008F62C0">
        <w:rPr>
          <w:rFonts w:ascii="Times New Roman" w:eastAsia="Arial Unicode MS" w:hAnsi="Times New Roman"/>
          <w:iCs/>
          <w:sz w:val="24"/>
          <w:szCs w:val="24"/>
          <w:u w:color="000000"/>
          <w:bdr w:val="nil"/>
          <w14:textOutline w14:w="0" w14:cap="flat" w14:cmpd="sng" w14:algn="ctr">
            <w14:noFill/>
            <w14:prstDash w14:val="solid"/>
            <w14:bevel/>
          </w14:textOutline>
        </w:rPr>
        <w:tab/>
      </w:r>
      <w:r w:rsidRPr="00313E9B">
        <w:rPr>
          <w:rFonts w:ascii="Times New Roman" w:eastAsia="Arial Unicode MS" w:hAnsi="Times New Roman"/>
          <w:b/>
          <w:iCs/>
          <w:sz w:val="24"/>
          <w:szCs w:val="24"/>
          <w:u w:color="000000"/>
          <w:bdr w:val="nil"/>
          <w14:textOutline w14:w="0" w14:cap="flat" w14:cmpd="sng" w14:algn="ctr">
            <w14:noFill/>
            <w14:prstDash w14:val="solid"/>
            <w14:bevel/>
          </w14:textOutline>
        </w:rPr>
        <w:t xml:space="preserve">Guvernul României adoptă prezenta ordonanţă de urgenţă.  </w:t>
      </w:r>
    </w:p>
    <w:p w14:paraId="22414BFA" w14:textId="77777777" w:rsidR="00034421" w:rsidRDefault="00034421" w:rsidP="008F62C0">
      <w:pPr>
        <w:spacing w:after="0" w:line="360" w:lineRule="auto"/>
        <w:ind w:left="0" w:firstLine="720"/>
        <w:rPr>
          <w:rFonts w:ascii="Times New Roman" w:hAnsi="Times New Roman"/>
          <w:b/>
          <w:sz w:val="24"/>
          <w:szCs w:val="24"/>
        </w:rPr>
      </w:pPr>
    </w:p>
    <w:p w14:paraId="46A10604" w14:textId="18EB9F0C" w:rsidR="00D43A44" w:rsidRDefault="008F62C0" w:rsidP="008F62C0">
      <w:pPr>
        <w:spacing w:after="0" w:line="360" w:lineRule="auto"/>
        <w:ind w:left="0" w:firstLine="720"/>
        <w:rPr>
          <w:rFonts w:ascii="Times New Roman" w:hAnsi="Times New Roman"/>
          <w:b/>
          <w:sz w:val="24"/>
          <w:szCs w:val="24"/>
        </w:rPr>
      </w:pPr>
      <w:r>
        <w:rPr>
          <w:rFonts w:ascii="Times New Roman" w:hAnsi="Times New Roman"/>
          <w:b/>
          <w:sz w:val="24"/>
          <w:szCs w:val="24"/>
        </w:rPr>
        <w:t xml:space="preserve">Cap.I </w:t>
      </w:r>
      <w:r w:rsidR="00D016EC" w:rsidRPr="00D016EC">
        <w:rPr>
          <w:rFonts w:ascii="Times New Roman" w:hAnsi="Times New Roman"/>
          <w:b/>
          <w:sz w:val="24"/>
          <w:szCs w:val="24"/>
        </w:rPr>
        <w:t xml:space="preserve">Măsuri pentru acordarea </w:t>
      </w:r>
      <w:r w:rsidR="00B46E34">
        <w:rPr>
          <w:rFonts w:ascii="Times New Roman" w:hAnsi="Times New Roman"/>
          <w:b/>
          <w:sz w:val="24"/>
          <w:szCs w:val="24"/>
        </w:rPr>
        <w:t>primei de carieră didactică și a suportării unor categorii de cheltuieli pentru personalul nedidactic;</w:t>
      </w:r>
    </w:p>
    <w:p w14:paraId="45073BAC" w14:textId="7201EDC5" w:rsidR="00783E13" w:rsidRPr="008C61B0" w:rsidRDefault="008C61B0" w:rsidP="008C61B0">
      <w:pPr>
        <w:spacing w:after="0" w:line="360" w:lineRule="auto"/>
        <w:ind w:left="0" w:firstLine="720"/>
        <w:rPr>
          <w:rFonts w:ascii="Times New Roman" w:hAnsi="Times New Roman"/>
          <w:b/>
          <w:sz w:val="24"/>
          <w:szCs w:val="24"/>
        </w:rPr>
      </w:pPr>
      <w:r>
        <w:rPr>
          <w:rFonts w:ascii="Times New Roman" w:hAnsi="Times New Roman"/>
          <w:b/>
          <w:sz w:val="24"/>
          <w:szCs w:val="24"/>
        </w:rPr>
        <w:t>Art</w:t>
      </w:r>
      <w:r w:rsidR="00383862" w:rsidRPr="006D6145">
        <w:rPr>
          <w:rFonts w:ascii="Times New Roman" w:hAnsi="Times New Roman"/>
          <w:b/>
          <w:sz w:val="24"/>
          <w:szCs w:val="24"/>
        </w:rPr>
        <w:t>.</w:t>
      </w:r>
      <w:r>
        <w:rPr>
          <w:rFonts w:ascii="Times New Roman" w:hAnsi="Times New Roman"/>
          <w:b/>
          <w:sz w:val="24"/>
          <w:szCs w:val="24"/>
        </w:rPr>
        <w:t>1.</w:t>
      </w:r>
      <w:r w:rsidR="00CD5FDA" w:rsidRPr="006D6145">
        <w:rPr>
          <w:rFonts w:ascii="Times New Roman" w:hAnsi="Times New Roman"/>
          <w:b/>
          <w:sz w:val="24"/>
          <w:szCs w:val="24"/>
        </w:rPr>
        <w:t xml:space="preserve"> </w:t>
      </w:r>
      <w:r w:rsidR="00383862" w:rsidRPr="00783E13">
        <w:rPr>
          <w:rFonts w:ascii="Times New Roman" w:hAnsi="Times New Roman"/>
          <w:b/>
          <w:bCs/>
          <w:sz w:val="24"/>
          <w:szCs w:val="24"/>
        </w:rPr>
        <w:t>(1)</w:t>
      </w:r>
      <w:r w:rsidR="00383862">
        <w:rPr>
          <w:rFonts w:ascii="Times New Roman" w:hAnsi="Times New Roman"/>
          <w:bCs/>
          <w:sz w:val="24"/>
          <w:szCs w:val="24"/>
        </w:rPr>
        <w:t xml:space="preserve"> </w:t>
      </w:r>
      <w:r w:rsidR="00783E13">
        <w:rPr>
          <w:rFonts w:ascii="Times New Roman" w:hAnsi="Times New Roman"/>
          <w:bCs/>
          <w:sz w:val="24"/>
          <w:szCs w:val="24"/>
        </w:rPr>
        <w:t xml:space="preserve">Prezenta ordonanță de urgență are drept obiectiv acordarea unei </w:t>
      </w:r>
      <w:r w:rsidR="00783E13" w:rsidRPr="00783E13">
        <w:rPr>
          <w:rFonts w:ascii="Times New Roman" w:hAnsi="Times New Roman"/>
          <w:b/>
          <w:bCs/>
          <w:sz w:val="24"/>
          <w:szCs w:val="24"/>
        </w:rPr>
        <w:t xml:space="preserve">prime de carieră didactică </w:t>
      </w:r>
      <w:r w:rsidR="00F51E66">
        <w:rPr>
          <w:rFonts w:ascii="Times New Roman" w:hAnsi="Times New Roman"/>
          <w:bCs/>
          <w:sz w:val="24"/>
          <w:szCs w:val="24"/>
        </w:rPr>
        <w:t>pentru susținerea</w:t>
      </w:r>
      <w:r w:rsidR="00783E13">
        <w:rPr>
          <w:rFonts w:ascii="Times New Roman" w:hAnsi="Times New Roman"/>
          <w:bCs/>
          <w:sz w:val="24"/>
          <w:szCs w:val="24"/>
        </w:rPr>
        <w:t xml:space="preserve"> în carieră didactică a personalului din învățământul preuniversitar de stat, cadre didatice, didactice auxiliare, aflate în activitate în anul școlar 2022-2023, precum și pentru personalul didactic din sistemul de învățământ universitar, aflat în activitate în anul </w:t>
      </w:r>
      <w:r w:rsidR="005105AA">
        <w:rPr>
          <w:rFonts w:ascii="Times New Roman" w:hAnsi="Times New Roman"/>
          <w:bCs/>
          <w:sz w:val="24"/>
          <w:szCs w:val="24"/>
        </w:rPr>
        <w:t xml:space="preserve">universitar </w:t>
      </w:r>
      <w:r w:rsidR="00783E13">
        <w:rPr>
          <w:rFonts w:ascii="Times New Roman" w:hAnsi="Times New Roman"/>
          <w:bCs/>
          <w:sz w:val="24"/>
          <w:szCs w:val="24"/>
        </w:rPr>
        <w:t>2022-2023, având gradul didactic de șef de lucrări/lector și asistent universitar;</w:t>
      </w:r>
    </w:p>
    <w:p w14:paraId="7D78DB2E" w14:textId="01D41804" w:rsidR="00783E13" w:rsidRDefault="00783E13" w:rsidP="008F62C0">
      <w:pPr>
        <w:spacing w:after="0" w:line="360" w:lineRule="auto"/>
        <w:ind w:left="0" w:firstLine="720"/>
        <w:rPr>
          <w:rFonts w:ascii="Times New Roman" w:hAnsi="Times New Roman"/>
          <w:bCs/>
          <w:sz w:val="24"/>
          <w:szCs w:val="24"/>
        </w:rPr>
      </w:pPr>
      <w:r w:rsidRPr="00412CC8">
        <w:rPr>
          <w:rFonts w:ascii="Times New Roman" w:hAnsi="Times New Roman"/>
          <w:b/>
          <w:bCs/>
          <w:sz w:val="24"/>
          <w:szCs w:val="24"/>
        </w:rPr>
        <w:t>(2)</w:t>
      </w:r>
      <w:r>
        <w:rPr>
          <w:rFonts w:ascii="Times New Roman" w:hAnsi="Times New Roman"/>
          <w:bCs/>
          <w:sz w:val="24"/>
          <w:szCs w:val="24"/>
        </w:rPr>
        <w:t xml:space="preserve"> Scopul primei de carieră didactică este de a spijini</w:t>
      </w:r>
      <w:r w:rsidR="00412CC8">
        <w:rPr>
          <w:rFonts w:ascii="Times New Roman" w:hAnsi="Times New Roman"/>
          <w:bCs/>
          <w:sz w:val="24"/>
          <w:szCs w:val="24"/>
        </w:rPr>
        <w:t xml:space="preserve"> activitatea didactică desfășuartă de</w:t>
      </w:r>
      <w:r>
        <w:rPr>
          <w:rFonts w:ascii="Times New Roman" w:hAnsi="Times New Roman"/>
          <w:bCs/>
          <w:sz w:val="24"/>
          <w:szCs w:val="24"/>
        </w:rPr>
        <w:t xml:space="preserve"> personalul didactic și didactic auxiliar din sistemul de învățământ preuniversitar aflat în activitate în anul școlar 2022-2023 precum și o parte din personalul didactic din sistemul de învățământ universitar </w:t>
      </w:r>
      <w:r w:rsidR="00412CC8">
        <w:rPr>
          <w:rFonts w:ascii="Times New Roman" w:hAnsi="Times New Roman"/>
          <w:bCs/>
          <w:sz w:val="24"/>
          <w:szCs w:val="24"/>
        </w:rPr>
        <w:t xml:space="preserve">aflat în activitate în anul </w:t>
      </w:r>
      <w:r w:rsidR="005105AA">
        <w:rPr>
          <w:rFonts w:ascii="Times New Roman" w:hAnsi="Times New Roman"/>
          <w:bCs/>
          <w:sz w:val="24"/>
          <w:szCs w:val="24"/>
        </w:rPr>
        <w:t>universitar</w:t>
      </w:r>
      <w:r w:rsidR="00412CC8">
        <w:rPr>
          <w:rFonts w:ascii="Times New Roman" w:hAnsi="Times New Roman"/>
          <w:bCs/>
          <w:sz w:val="24"/>
          <w:szCs w:val="24"/>
        </w:rPr>
        <w:t xml:space="preserve"> 2022-2023 pentru a realiza următoarele obiective:</w:t>
      </w:r>
    </w:p>
    <w:p w14:paraId="43C88B9C" w14:textId="0BDC7D0F" w:rsidR="00412CC8" w:rsidRDefault="00412CC8" w:rsidP="008F62C0">
      <w:pPr>
        <w:spacing w:after="0" w:line="360" w:lineRule="auto"/>
        <w:ind w:left="0" w:firstLine="720"/>
        <w:rPr>
          <w:rFonts w:ascii="Times New Roman" w:hAnsi="Times New Roman"/>
          <w:bCs/>
          <w:sz w:val="24"/>
          <w:szCs w:val="24"/>
        </w:rPr>
      </w:pPr>
      <w:r w:rsidRPr="008B2553">
        <w:rPr>
          <w:rFonts w:ascii="Times New Roman" w:hAnsi="Times New Roman"/>
          <w:b/>
          <w:bCs/>
          <w:sz w:val="24"/>
          <w:szCs w:val="24"/>
        </w:rPr>
        <w:t>a)</w:t>
      </w:r>
      <w:r w:rsidR="00F51E66">
        <w:rPr>
          <w:rFonts w:ascii="Times New Roman" w:hAnsi="Times New Roman"/>
          <w:bCs/>
          <w:sz w:val="24"/>
          <w:szCs w:val="24"/>
        </w:rPr>
        <w:t xml:space="preserve"> susținerea</w:t>
      </w:r>
      <w:r>
        <w:rPr>
          <w:rFonts w:ascii="Times New Roman" w:hAnsi="Times New Roman"/>
          <w:bCs/>
          <w:sz w:val="24"/>
          <w:szCs w:val="24"/>
        </w:rPr>
        <w:t xml:space="preserve"> cadrelor didactice pentru adaptarea continuă a competențelor educaționale </w:t>
      </w:r>
      <w:r w:rsidR="008B2553">
        <w:rPr>
          <w:rFonts w:ascii="Times New Roman" w:hAnsi="Times New Roman"/>
          <w:bCs/>
          <w:sz w:val="24"/>
          <w:szCs w:val="24"/>
        </w:rPr>
        <w:t>în vederea creșterii performanței elevilor și studenților care participă la activitatea educațională;</w:t>
      </w:r>
    </w:p>
    <w:p w14:paraId="14D11D4B" w14:textId="02AF47C0" w:rsidR="008B2553" w:rsidRDefault="008B2553" w:rsidP="008F62C0">
      <w:pPr>
        <w:spacing w:after="0" w:line="360" w:lineRule="auto"/>
        <w:ind w:left="0" w:firstLine="720"/>
        <w:rPr>
          <w:rFonts w:ascii="Times New Roman" w:hAnsi="Times New Roman"/>
          <w:b/>
          <w:bCs/>
          <w:sz w:val="24"/>
          <w:szCs w:val="24"/>
        </w:rPr>
      </w:pPr>
      <w:r w:rsidRPr="008B2553">
        <w:rPr>
          <w:rFonts w:ascii="Times New Roman" w:hAnsi="Times New Roman"/>
          <w:b/>
          <w:bCs/>
          <w:sz w:val="24"/>
          <w:szCs w:val="24"/>
        </w:rPr>
        <w:t xml:space="preserve">b) </w:t>
      </w:r>
      <w:r w:rsidR="00F51E66">
        <w:rPr>
          <w:rFonts w:ascii="Times New Roman" w:hAnsi="Times New Roman"/>
          <w:bCs/>
          <w:sz w:val="24"/>
          <w:szCs w:val="24"/>
        </w:rPr>
        <w:t xml:space="preserve">susținerea </w:t>
      </w:r>
      <w:r w:rsidRPr="008B2553">
        <w:rPr>
          <w:rFonts w:ascii="Times New Roman" w:hAnsi="Times New Roman"/>
          <w:bCs/>
          <w:sz w:val="24"/>
          <w:szCs w:val="24"/>
        </w:rPr>
        <w:t>cadrelor didactice din sistemul de învățământ preuniversitar și universitar pentru tranziția și adaptarea continuă a competențelor educaționale la transformarea digitală specifică activităților educaționale destinate elevilor și studenților</w:t>
      </w:r>
      <w:r>
        <w:rPr>
          <w:rFonts w:ascii="Times New Roman" w:hAnsi="Times New Roman"/>
          <w:b/>
          <w:bCs/>
          <w:sz w:val="24"/>
          <w:szCs w:val="24"/>
        </w:rPr>
        <w:t>;</w:t>
      </w:r>
    </w:p>
    <w:p w14:paraId="4C866932" w14:textId="700990DC" w:rsidR="008B2553" w:rsidRPr="008B2553" w:rsidRDefault="008B2553" w:rsidP="008F62C0">
      <w:pPr>
        <w:spacing w:after="0" w:line="360" w:lineRule="auto"/>
        <w:ind w:left="0" w:firstLine="720"/>
        <w:rPr>
          <w:rFonts w:ascii="Times New Roman" w:hAnsi="Times New Roman"/>
          <w:bCs/>
          <w:sz w:val="24"/>
          <w:szCs w:val="24"/>
        </w:rPr>
      </w:pPr>
      <w:r>
        <w:rPr>
          <w:rFonts w:ascii="Times New Roman" w:hAnsi="Times New Roman"/>
          <w:b/>
          <w:bCs/>
          <w:sz w:val="24"/>
          <w:szCs w:val="24"/>
        </w:rPr>
        <w:t xml:space="preserve">c) </w:t>
      </w:r>
      <w:r w:rsidR="00F51E66">
        <w:rPr>
          <w:rFonts w:ascii="Times New Roman" w:hAnsi="Times New Roman"/>
          <w:bCs/>
          <w:sz w:val="24"/>
          <w:szCs w:val="24"/>
        </w:rPr>
        <w:t xml:space="preserve">susținerea </w:t>
      </w:r>
      <w:r>
        <w:rPr>
          <w:rFonts w:ascii="Times New Roman" w:hAnsi="Times New Roman"/>
          <w:bCs/>
          <w:sz w:val="24"/>
          <w:szCs w:val="24"/>
        </w:rPr>
        <w:t xml:space="preserve">personalul nedidactic auxiliar pentru îmbunătățirea competențelor specifice de bază necesare </w:t>
      </w:r>
      <w:r w:rsidR="00F51E66">
        <w:rPr>
          <w:rFonts w:ascii="Times New Roman" w:hAnsi="Times New Roman"/>
          <w:bCs/>
          <w:sz w:val="24"/>
          <w:szCs w:val="24"/>
        </w:rPr>
        <w:t>desfășurării</w:t>
      </w:r>
      <w:r>
        <w:rPr>
          <w:rFonts w:ascii="Times New Roman" w:hAnsi="Times New Roman"/>
          <w:bCs/>
          <w:sz w:val="24"/>
          <w:szCs w:val="24"/>
        </w:rPr>
        <w:t xml:space="preserve"> activităților educaționale desfășurate în unitățile de învățământ pentru a asigura desfășurarea acestor categorii de activități în condiții calitative cât mai bune;</w:t>
      </w:r>
    </w:p>
    <w:p w14:paraId="6D4BF2BD" w14:textId="6923A9CA" w:rsidR="00383862" w:rsidRPr="008C61B0" w:rsidRDefault="008B2553" w:rsidP="008C61B0">
      <w:pPr>
        <w:spacing w:after="0" w:line="360" w:lineRule="auto"/>
        <w:ind w:left="0" w:firstLine="720"/>
        <w:rPr>
          <w:rFonts w:ascii="Times New Roman" w:hAnsi="Times New Roman"/>
          <w:b/>
          <w:bCs/>
          <w:sz w:val="24"/>
          <w:szCs w:val="24"/>
        </w:rPr>
      </w:pPr>
      <w:r w:rsidRPr="008B2553">
        <w:rPr>
          <w:rFonts w:ascii="Times New Roman" w:hAnsi="Times New Roman"/>
          <w:b/>
          <w:bCs/>
          <w:sz w:val="24"/>
          <w:szCs w:val="24"/>
        </w:rPr>
        <w:lastRenderedPageBreak/>
        <w:t>A</w:t>
      </w:r>
      <w:r w:rsidR="008C61B0">
        <w:rPr>
          <w:rFonts w:ascii="Times New Roman" w:hAnsi="Times New Roman"/>
          <w:b/>
          <w:bCs/>
          <w:sz w:val="24"/>
          <w:szCs w:val="24"/>
        </w:rPr>
        <w:t xml:space="preserve">rt.2 </w:t>
      </w:r>
      <w:r>
        <w:rPr>
          <w:rFonts w:ascii="Times New Roman" w:hAnsi="Times New Roman"/>
          <w:b/>
          <w:sz w:val="24"/>
          <w:szCs w:val="24"/>
        </w:rPr>
        <w:t>(1) Prima</w:t>
      </w:r>
      <w:r w:rsidR="00383862" w:rsidRPr="002323CE">
        <w:rPr>
          <w:rFonts w:ascii="Times New Roman" w:hAnsi="Times New Roman"/>
          <w:b/>
          <w:sz w:val="24"/>
          <w:szCs w:val="24"/>
        </w:rPr>
        <w:t xml:space="preserve"> de carieră </w:t>
      </w:r>
      <w:r>
        <w:rPr>
          <w:rFonts w:ascii="Times New Roman" w:hAnsi="Times New Roman"/>
          <w:b/>
          <w:sz w:val="24"/>
          <w:szCs w:val="24"/>
        </w:rPr>
        <w:t>didactică</w:t>
      </w:r>
      <w:r w:rsidR="00383862" w:rsidRPr="00F30E98">
        <w:rPr>
          <w:rFonts w:ascii="Times New Roman" w:hAnsi="Times New Roman"/>
          <w:bCs/>
          <w:sz w:val="24"/>
          <w:szCs w:val="24"/>
        </w:rPr>
        <w:t xml:space="preserve">  </w:t>
      </w:r>
      <w:r>
        <w:rPr>
          <w:rFonts w:ascii="Times New Roman" w:hAnsi="Times New Roman"/>
          <w:bCs/>
          <w:sz w:val="24"/>
          <w:szCs w:val="24"/>
        </w:rPr>
        <w:t>se acordă sub forma</w:t>
      </w:r>
      <w:r w:rsidR="00383862" w:rsidRPr="00F30E98">
        <w:rPr>
          <w:rFonts w:ascii="Times New Roman" w:hAnsi="Times New Roman"/>
          <w:bCs/>
          <w:sz w:val="24"/>
          <w:szCs w:val="24"/>
        </w:rPr>
        <w:t xml:space="preserve"> unui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00383862" w:rsidRPr="00F30E98">
        <w:rPr>
          <w:rFonts w:ascii="Times New Roman" w:hAnsi="Times New Roman"/>
          <w:bCs/>
          <w:sz w:val="24"/>
          <w:szCs w:val="24"/>
        </w:rPr>
        <w:t>pe suport electronic</w:t>
      </w:r>
      <w:r w:rsidR="00383862" w:rsidRPr="002323CE">
        <w:t xml:space="preserve"> </w:t>
      </w:r>
      <w:bookmarkStart w:id="0" w:name="_Hlk135919138"/>
      <w:r w:rsidR="00383862" w:rsidRPr="002323CE">
        <w:rPr>
          <w:rFonts w:ascii="Times New Roman" w:hAnsi="Times New Roman"/>
          <w:bCs/>
          <w:sz w:val="24"/>
          <w:szCs w:val="24"/>
        </w:rPr>
        <w:t>pentru</w:t>
      </w:r>
      <w:r w:rsidR="008F62C0">
        <w:rPr>
          <w:rFonts w:ascii="Times New Roman" w:hAnsi="Times New Roman"/>
          <w:bCs/>
          <w:sz w:val="24"/>
          <w:szCs w:val="24"/>
        </w:rPr>
        <w:t xml:space="preserve"> participare la cursuri de pregătire profesională</w:t>
      </w:r>
      <w:r>
        <w:rPr>
          <w:rFonts w:ascii="Times New Roman" w:hAnsi="Times New Roman"/>
          <w:bCs/>
          <w:sz w:val="24"/>
          <w:szCs w:val="24"/>
        </w:rPr>
        <w:t xml:space="preserve"> indiferent de natura acestora</w:t>
      </w:r>
      <w:r w:rsidR="008F62C0">
        <w:rPr>
          <w:rFonts w:ascii="Times New Roman" w:hAnsi="Times New Roman"/>
          <w:bCs/>
          <w:sz w:val="24"/>
          <w:szCs w:val="24"/>
        </w:rPr>
        <w:t>, costuri specifice pentru</w:t>
      </w:r>
      <w:r w:rsidR="00383862" w:rsidRPr="002323CE">
        <w:rPr>
          <w:rFonts w:ascii="Times New Roman" w:hAnsi="Times New Roman"/>
          <w:bCs/>
          <w:sz w:val="24"/>
          <w:szCs w:val="24"/>
        </w:rPr>
        <w:t xml:space="preserve"> echipamente IT și alte echipamente didactice de tehnologia informației asimilate</w:t>
      </w:r>
      <w:r w:rsidR="00383862">
        <w:rPr>
          <w:rFonts w:ascii="Times New Roman" w:hAnsi="Times New Roman"/>
          <w:bCs/>
          <w:sz w:val="24"/>
          <w:szCs w:val="24"/>
        </w:rPr>
        <w:t xml:space="preserve">, </w:t>
      </w:r>
      <w:r w:rsidR="00383862" w:rsidRPr="002323CE">
        <w:rPr>
          <w:rFonts w:ascii="Times New Roman" w:hAnsi="Times New Roman"/>
          <w:bCs/>
          <w:sz w:val="24"/>
          <w:szCs w:val="24"/>
        </w:rPr>
        <w:t xml:space="preserve"> cărți de specialitate</w:t>
      </w:r>
      <w:bookmarkEnd w:id="0"/>
      <w:r>
        <w:rPr>
          <w:rFonts w:ascii="Times New Roman" w:hAnsi="Times New Roman"/>
          <w:bCs/>
          <w:sz w:val="24"/>
          <w:szCs w:val="24"/>
        </w:rPr>
        <w:t xml:space="preserve"> precum și alte categorii de cheltuieli necesare</w:t>
      </w:r>
      <w:r w:rsidR="00383862">
        <w:rPr>
          <w:rFonts w:ascii="Times New Roman" w:hAnsi="Times New Roman"/>
          <w:bCs/>
          <w:sz w:val="24"/>
          <w:szCs w:val="24"/>
        </w:rPr>
        <w:t xml:space="preserve"> </w:t>
      </w:r>
      <w:r w:rsidR="00034421">
        <w:rPr>
          <w:rFonts w:ascii="Times New Roman" w:hAnsi="Times New Roman"/>
          <w:bCs/>
          <w:sz w:val="24"/>
          <w:szCs w:val="24"/>
        </w:rPr>
        <w:t>inclusiv acoperirea unor nevoi personale</w:t>
      </w:r>
      <w:r w:rsidR="00383862" w:rsidRPr="00F30E98">
        <w:rPr>
          <w:rFonts w:ascii="Times New Roman" w:hAnsi="Times New Roman"/>
          <w:bCs/>
          <w:sz w:val="24"/>
          <w:szCs w:val="24"/>
        </w:rPr>
        <w:t xml:space="preserve"> </w:t>
      </w:r>
      <w:r w:rsidR="0083013D">
        <w:rPr>
          <w:rFonts w:ascii="Times New Roman" w:hAnsi="Times New Roman"/>
          <w:bCs/>
          <w:sz w:val="24"/>
          <w:szCs w:val="24"/>
        </w:rPr>
        <w:t xml:space="preserve">pentru </w:t>
      </w:r>
      <w:r w:rsidR="0083013D" w:rsidRPr="0083013D">
        <w:rPr>
          <w:rFonts w:ascii="Times New Roman" w:hAnsi="Times New Roman"/>
          <w:bCs/>
          <w:sz w:val="24"/>
          <w:szCs w:val="24"/>
        </w:rPr>
        <w:t>personalul din învățământul preuniversitar, respectiv cadrele didactice, didactice auxiliare din învățământul preuniversitar de stat, aflate în activitate, în anul școlar 2022-2023</w:t>
      </w:r>
      <w:r w:rsidR="005105AA">
        <w:rPr>
          <w:rFonts w:ascii="Times New Roman" w:hAnsi="Times New Roman"/>
          <w:bCs/>
          <w:sz w:val="24"/>
          <w:szCs w:val="24"/>
        </w:rPr>
        <w:t xml:space="preserve"> precum și pentru personalul din învățământul universitar care au gradul didactic de lector/șef de lucrări sau asistent universitar aflați în activitate în anul universitar 2022-2023;</w:t>
      </w:r>
    </w:p>
    <w:p w14:paraId="15AC215E" w14:textId="2402E7BB" w:rsidR="00383862" w:rsidRPr="00F30E98" w:rsidRDefault="00383862" w:rsidP="00383862">
      <w:pPr>
        <w:spacing w:after="0" w:line="360" w:lineRule="auto"/>
        <w:ind w:left="0"/>
        <w:rPr>
          <w:rFonts w:ascii="Times New Roman" w:hAnsi="Times New Roman"/>
          <w:bCs/>
          <w:sz w:val="24"/>
          <w:szCs w:val="24"/>
        </w:rPr>
      </w:pPr>
      <w:r w:rsidRPr="00F30E98">
        <w:rPr>
          <w:rFonts w:ascii="Times New Roman" w:hAnsi="Times New Roman"/>
          <w:bCs/>
          <w:sz w:val="24"/>
          <w:szCs w:val="24"/>
        </w:rPr>
        <w:t xml:space="preserve"> </w:t>
      </w:r>
      <w:r w:rsidR="00783E13">
        <w:rPr>
          <w:rFonts w:ascii="Times New Roman" w:hAnsi="Times New Roman"/>
          <w:bCs/>
          <w:sz w:val="24"/>
          <w:szCs w:val="24"/>
        </w:rPr>
        <w:tab/>
      </w:r>
      <w:r w:rsidRPr="005105AA">
        <w:rPr>
          <w:rFonts w:ascii="Times New Roman" w:hAnsi="Times New Roman"/>
          <w:b/>
          <w:bCs/>
          <w:sz w:val="24"/>
          <w:szCs w:val="24"/>
        </w:rPr>
        <w:t>(2)</w:t>
      </w:r>
      <w:r w:rsidRPr="00F30E98">
        <w:rPr>
          <w:rFonts w:ascii="Times New Roman" w:hAnsi="Times New Roman"/>
          <w:bCs/>
          <w:sz w:val="24"/>
          <w:szCs w:val="24"/>
        </w:rPr>
        <w:t xml:space="preserve"> </w:t>
      </w:r>
      <w:r w:rsidR="00783E13" w:rsidRPr="00034421">
        <w:rPr>
          <w:rFonts w:ascii="Times New Roman" w:hAnsi="Times New Roman"/>
          <w:b/>
          <w:bCs/>
          <w:sz w:val="24"/>
          <w:szCs w:val="24"/>
        </w:rPr>
        <w:t>Prima</w:t>
      </w:r>
      <w:r w:rsidRPr="00034421">
        <w:rPr>
          <w:rFonts w:ascii="Times New Roman" w:hAnsi="Times New Roman"/>
          <w:b/>
          <w:bCs/>
          <w:sz w:val="24"/>
          <w:szCs w:val="24"/>
        </w:rPr>
        <w:t xml:space="preserve"> de carieră didactică</w:t>
      </w:r>
      <w:r w:rsidRPr="00F30E98">
        <w:rPr>
          <w:rFonts w:ascii="Times New Roman" w:hAnsi="Times New Roman"/>
          <w:bCs/>
          <w:sz w:val="24"/>
          <w:szCs w:val="24"/>
        </w:rPr>
        <w:t xml:space="preserve"> pentru </w:t>
      </w:r>
      <w:r w:rsidR="0083013D" w:rsidRPr="0083013D">
        <w:rPr>
          <w:rFonts w:ascii="Times New Roman" w:hAnsi="Times New Roman"/>
          <w:bCs/>
          <w:sz w:val="24"/>
          <w:szCs w:val="24"/>
        </w:rPr>
        <w:t>personalul din învățământul preuniversitar, respectiv cadrele didactice, didactice auxiliare din învățământul preuniversitar de stat, aflate în activitate, în anul școlar 2022-2023</w:t>
      </w:r>
      <w:r w:rsidR="0083013D">
        <w:rPr>
          <w:rFonts w:ascii="Times New Roman" w:hAnsi="Times New Roman"/>
          <w:bCs/>
          <w:sz w:val="24"/>
          <w:szCs w:val="24"/>
        </w:rPr>
        <w:t xml:space="preserve"> </w:t>
      </w:r>
      <w:r w:rsidR="005105AA">
        <w:rPr>
          <w:rFonts w:ascii="Times New Roman" w:hAnsi="Times New Roman"/>
          <w:bCs/>
          <w:sz w:val="24"/>
          <w:szCs w:val="24"/>
        </w:rPr>
        <w:t xml:space="preserve">precum și </w:t>
      </w:r>
      <w:r w:rsidR="005105AA" w:rsidRPr="00034421">
        <w:rPr>
          <w:rFonts w:ascii="Times New Roman" w:hAnsi="Times New Roman"/>
          <w:b/>
          <w:bCs/>
          <w:sz w:val="24"/>
          <w:szCs w:val="24"/>
        </w:rPr>
        <w:t>prima de carieră didactică</w:t>
      </w:r>
      <w:r w:rsidR="005105AA">
        <w:rPr>
          <w:rFonts w:ascii="Times New Roman" w:hAnsi="Times New Roman"/>
          <w:bCs/>
          <w:sz w:val="24"/>
          <w:szCs w:val="24"/>
        </w:rPr>
        <w:t xml:space="preserve"> pentru sistemul de învățământ universitar pentru cadrele didactice cu grad didactic de șef de lucrări/lector sau asistent universitar aflat în activitate în anul universitar 2022-2023 </w:t>
      </w:r>
      <w:r w:rsidRPr="00F30E98">
        <w:rPr>
          <w:rFonts w:ascii="Times New Roman" w:hAnsi="Times New Roman"/>
          <w:bCs/>
          <w:sz w:val="24"/>
          <w:szCs w:val="24"/>
        </w:rPr>
        <w:t xml:space="preserve">este suportat din fonduri externe nerambursabile în cadrul Programului Educație și Ocupare 2021-2027, </w:t>
      </w:r>
      <w:bookmarkStart w:id="1" w:name="_Hlk135916127"/>
      <w:r w:rsidRPr="00F30E98">
        <w:rPr>
          <w:rFonts w:ascii="Times New Roman" w:hAnsi="Times New Roman"/>
          <w:bCs/>
          <w:sz w:val="24"/>
          <w:szCs w:val="24"/>
        </w:rPr>
        <w:t>cu respectarea regulilor de eligibilitate aplicabile şi în limita sumelor alocate cu această destinaţie.</w:t>
      </w:r>
    </w:p>
    <w:bookmarkEnd w:id="1"/>
    <w:p w14:paraId="25F0B186" w14:textId="44DF7FF1" w:rsidR="00383862" w:rsidRPr="00F30E98" w:rsidRDefault="00383862" w:rsidP="00383862">
      <w:pPr>
        <w:spacing w:after="0" w:line="360" w:lineRule="auto"/>
        <w:ind w:left="0"/>
        <w:rPr>
          <w:rFonts w:ascii="Times New Roman" w:hAnsi="Times New Roman"/>
          <w:bCs/>
          <w:sz w:val="24"/>
          <w:szCs w:val="24"/>
        </w:rPr>
      </w:pPr>
      <w:r>
        <w:rPr>
          <w:rFonts w:ascii="Times New Roman" w:hAnsi="Times New Roman"/>
          <w:bCs/>
          <w:sz w:val="24"/>
          <w:szCs w:val="24"/>
        </w:rPr>
        <w:t xml:space="preserve"> </w:t>
      </w:r>
      <w:r w:rsidR="00783E13">
        <w:rPr>
          <w:rFonts w:ascii="Times New Roman" w:hAnsi="Times New Roman"/>
          <w:bCs/>
          <w:sz w:val="24"/>
          <w:szCs w:val="24"/>
        </w:rPr>
        <w:tab/>
      </w:r>
      <w:r w:rsidRPr="005105AA">
        <w:rPr>
          <w:rFonts w:ascii="Times New Roman" w:hAnsi="Times New Roman"/>
          <w:b/>
          <w:bCs/>
          <w:sz w:val="24"/>
          <w:szCs w:val="24"/>
        </w:rPr>
        <w:t>(3)</w:t>
      </w:r>
      <w:r w:rsidRPr="00F30E98">
        <w:rPr>
          <w:rFonts w:ascii="Times New Roman" w:hAnsi="Times New Roman"/>
          <w:bCs/>
          <w:sz w:val="24"/>
          <w:szCs w:val="24"/>
        </w:rPr>
        <w:t xml:space="preserve"> Contravaloarea măsurii </w:t>
      </w:r>
      <w:r w:rsidR="00F51E66">
        <w:rPr>
          <w:rFonts w:ascii="Times New Roman" w:hAnsi="Times New Roman"/>
          <w:bCs/>
          <w:sz w:val="24"/>
          <w:szCs w:val="24"/>
        </w:rPr>
        <w:t xml:space="preserve">de susținere pentru prima de carieră didactică </w:t>
      </w:r>
      <w:r>
        <w:rPr>
          <w:rFonts w:ascii="Times New Roman" w:hAnsi="Times New Roman"/>
          <w:bCs/>
          <w:sz w:val="24"/>
          <w:szCs w:val="24"/>
        </w:rPr>
        <w:t xml:space="preserve"> acordată </w:t>
      </w:r>
      <w:r w:rsidRPr="00F30E98">
        <w:rPr>
          <w:rFonts w:ascii="Times New Roman" w:hAnsi="Times New Roman"/>
          <w:bCs/>
          <w:sz w:val="24"/>
          <w:szCs w:val="24"/>
        </w:rPr>
        <w:t>potrivit prevederilor prezentei ordonanţe reprezintă venit neimpozabil conform prevederilor art. 62 lit. a) din Legea nr. 227/2015 privind Codul fiscal, cu modificările şi completările ulterioare.</w:t>
      </w:r>
    </w:p>
    <w:p w14:paraId="7D7E352D" w14:textId="5688A443" w:rsidR="00783E13" w:rsidRPr="008C61B0" w:rsidRDefault="00783E13" w:rsidP="008C61B0">
      <w:pPr>
        <w:spacing w:after="0" w:line="360" w:lineRule="auto"/>
        <w:ind w:left="0"/>
        <w:rPr>
          <w:rFonts w:ascii="Times New Roman" w:hAnsi="Times New Roman"/>
          <w:b/>
          <w:sz w:val="24"/>
          <w:szCs w:val="24"/>
        </w:rPr>
      </w:pPr>
      <w:r>
        <w:rPr>
          <w:rFonts w:ascii="Times New Roman" w:hAnsi="Times New Roman"/>
          <w:b/>
          <w:sz w:val="24"/>
          <w:szCs w:val="24"/>
        </w:rPr>
        <w:tab/>
      </w:r>
      <w:r w:rsidR="008C61B0">
        <w:rPr>
          <w:rFonts w:ascii="Times New Roman" w:hAnsi="Times New Roman"/>
          <w:b/>
          <w:sz w:val="24"/>
          <w:szCs w:val="24"/>
        </w:rPr>
        <w:t>Art</w:t>
      </w:r>
      <w:r w:rsidRPr="00F30E98">
        <w:rPr>
          <w:rFonts w:ascii="Times New Roman" w:hAnsi="Times New Roman"/>
          <w:b/>
          <w:sz w:val="24"/>
          <w:szCs w:val="24"/>
        </w:rPr>
        <w:t>.</w:t>
      </w:r>
      <w:r w:rsidR="008C61B0">
        <w:rPr>
          <w:rFonts w:ascii="Times New Roman" w:hAnsi="Times New Roman"/>
          <w:b/>
          <w:sz w:val="24"/>
          <w:szCs w:val="24"/>
        </w:rPr>
        <w:t xml:space="preserve">3 </w:t>
      </w:r>
      <w:r w:rsidR="005105AA" w:rsidRPr="005105AA">
        <w:rPr>
          <w:rFonts w:ascii="Times New Roman" w:hAnsi="Times New Roman"/>
          <w:b/>
          <w:bCs/>
          <w:sz w:val="24"/>
          <w:szCs w:val="24"/>
        </w:rPr>
        <w:t>(1)</w:t>
      </w:r>
      <w:r w:rsidR="005105AA">
        <w:rPr>
          <w:rFonts w:ascii="Times New Roman" w:hAnsi="Times New Roman"/>
          <w:bCs/>
          <w:sz w:val="24"/>
          <w:szCs w:val="24"/>
        </w:rPr>
        <w:t xml:space="preserve"> </w:t>
      </w:r>
      <w:r w:rsidRPr="005105AA">
        <w:rPr>
          <w:rFonts w:ascii="Times New Roman" w:hAnsi="Times New Roman"/>
          <w:bCs/>
          <w:sz w:val="24"/>
          <w:szCs w:val="24"/>
        </w:rPr>
        <w:t xml:space="preserve">Beneficiază de </w:t>
      </w:r>
      <w:r w:rsidR="005105AA" w:rsidRPr="005105AA">
        <w:rPr>
          <w:rFonts w:ascii="Times New Roman" w:hAnsi="Times New Roman"/>
          <w:b/>
          <w:bCs/>
          <w:sz w:val="24"/>
          <w:szCs w:val="24"/>
        </w:rPr>
        <w:t xml:space="preserve">prima </w:t>
      </w:r>
      <w:r w:rsidRPr="005105AA">
        <w:rPr>
          <w:rFonts w:ascii="Times New Roman" w:hAnsi="Times New Roman"/>
          <w:b/>
          <w:bCs/>
          <w:sz w:val="24"/>
          <w:szCs w:val="24"/>
        </w:rPr>
        <w:t>de carieră didactică</w:t>
      </w:r>
      <w:r w:rsidRPr="005105AA">
        <w:rPr>
          <w:rFonts w:ascii="Times New Roman" w:hAnsi="Times New Roman"/>
          <w:bCs/>
          <w:sz w:val="24"/>
          <w:szCs w:val="24"/>
        </w:rPr>
        <w:t>, cadrele didactice, didactice auxiliare din învățământul preuniversitar de stat, aflate în activitate în anul școlar 2022-2023, denumite în continuare beneficiari finali.</w:t>
      </w:r>
    </w:p>
    <w:p w14:paraId="7A465E32" w14:textId="46777CFD" w:rsidR="005105AA" w:rsidRPr="005105AA" w:rsidRDefault="005105AA" w:rsidP="005105AA">
      <w:pPr>
        <w:spacing w:after="0" w:line="360" w:lineRule="auto"/>
        <w:ind w:left="0" w:firstLine="720"/>
        <w:rPr>
          <w:rFonts w:ascii="Times New Roman" w:hAnsi="Times New Roman"/>
          <w:bCs/>
          <w:sz w:val="24"/>
          <w:szCs w:val="24"/>
        </w:rPr>
      </w:pPr>
      <w:r w:rsidRPr="005105AA">
        <w:rPr>
          <w:rFonts w:ascii="Times New Roman" w:hAnsi="Times New Roman"/>
          <w:b/>
          <w:bCs/>
          <w:sz w:val="24"/>
          <w:szCs w:val="24"/>
        </w:rPr>
        <w:t>(2)</w:t>
      </w:r>
      <w:r>
        <w:rPr>
          <w:rFonts w:ascii="Times New Roman" w:hAnsi="Times New Roman"/>
          <w:bCs/>
          <w:sz w:val="24"/>
          <w:szCs w:val="24"/>
        </w:rPr>
        <w:t xml:space="preserve"> </w:t>
      </w:r>
      <w:r w:rsidRPr="005105AA">
        <w:rPr>
          <w:rFonts w:ascii="Times New Roman" w:hAnsi="Times New Roman"/>
          <w:bCs/>
          <w:sz w:val="24"/>
          <w:szCs w:val="24"/>
        </w:rPr>
        <w:t xml:space="preserve">Beneficiază de </w:t>
      </w:r>
      <w:r w:rsidRPr="005105AA">
        <w:rPr>
          <w:rFonts w:ascii="Times New Roman" w:hAnsi="Times New Roman"/>
          <w:b/>
          <w:bCs/>
          <w:sz w:val="24"/>
          <w:szCs w:val="24"/>
        </w:rPr>
        <w:t>prima de carieră didactică</w:t>
      </w:r>
      <w:r w:rsidRPr="005105AA">
        <w:rPr>
          <w:rFonts w:ascii="Times New Roman" w:hAnsi="Times New Roman"/>
          <w:bCs/>
          <w:sz w:val="24"/>
          <w:szCs w:val="24"/>
        </w:rPr>
        <w:t>, cadrele didactice</w:t>
      </w:r>
      <w:r>
        <w:rPr>
          <w:rFonts w:ascii="Times New Roman" w:hAnsi="Times New Roman"/>
          <w:bCs/>
          <w:sz w:val="24"/>
          <w:szCs w:val="24"/>
        </w:rPr>
        <w:t>,</w:t>
      </w:r>
      <w:r w:rsidRPr="005105AA">
        <w:rPr>
          <w:rFonts w:ascii="Times New Roman" w:hAnsi="Times New Roman"/>
          <w:bCs/>
          <w:sz w:val="24"/>
          <w:szCs w:val="24"/>
        </w:rPr>
        <w:t xml:space="preserve"> din sistemul de învățământ universitar </w:t>
      </w:r>
      <w:r>
        <w:rPr>
          <w:rFonts w:ascii="Times New Roman" w:hAnsi="Times New Roman"/>
          <w:bCs/>
          <w:sz w:val="24"/>
          <w:szCs w:val="24"/>
        </w:rPr>
        <w:t xml:space="preserve">care dețin gradul didactic de sșef de lucrări/lector sau asistent universitar, </w:t>
      </w:r>
      <w:r w:rsidRPr="005105AA">
        <w:rPr>
          <w:rFonts w:ascii="Times New Roman" w:hAnsi="Times New Roman"/>
          <w:bCs/>
          <w:sz w:val="24"/>
          <w:szCs w:val="24"/>
        </w:rPr>
        <w:t>aflate în activitate în anul școlar 2022-2023, denumite în continuare beneficiari finali.</w:t>
      </w:r>
    </w:p>
    <w:p w14:paraId="492DF65B" w14:textId="7FA7440E" w:rsidR="005105AA" w:rsidRDefault="00783E13" w:rsidP="005105AA">
      <w:pPr>
        <w:spacing w:after="0" w:line="360" w:lineRule="auto"/>
        <w:ind w:left="0" w:firstLine="720"/>
        <w:rPr>
          <w:rFonts w:ascii="Times New Roman" w:hAnsi="Times New Roman"/>
          <w:bCs/>
          <w:sz w:val="24"/>
          <w:szCs w:val="24"/>
        </w:rPr>
      </w:pPr>
      <w:r w:rsidRPr="004D65E4">
        <w:rPr>
          <w:rFonts w:ascii="Times New Roman" w:hAnsi="Times New Roman"/>
          <w:bCs/>
          <w:sz w:val="24"/>
          <w:szCs w:val="24"/>
        </w:rPr>
        <w:t xml:space="preserve"> </w:t>
      </w:r>
      <w:r w:rsidR="005105AA" w:rsidRPr="005105AA">
        <w:rPr>
          <w:rFonts w:ascii="Times New Roman" w:hAnsi="Times New Roman"/>
          <w:b/>
          <w:bCs/>
          <w:sz w:val="24"/>
          <w:szCs w:val="24"/>
        </w:rPr>
        <w:t>(3</w:t>
      </w:r>
      <w:r w:rsidRPr="005105AA">
        <w:rPr>
          <w:rFonts w:ascii="Times New Roman" w:hAnsi="Times New Roman"/>
          <w:b/>
          <w:bCs/>
          <w:sz w:val="24"/>
          <w:szCs w:val="24"/>
        </w:rPr>
        <w:t>)</w:t>
      </w:r>
      <w:r w:rsidRPr="004D65E4">
        <w:rPr>
          <w:rFonts w:ascii="Times New Roman" w:hAnsi="Times New Roman"/>
          <w:bCs/>
          <w:sz w:val="24"/>
          <w:szCs w:val="24"/>
        </w:rPr>
        <w:t xml:space="preserve"> </w:t>
      </w:r>
      <w:r w:rsidR="005105AA" w:rsidRPr="005105AA">
        <w:rPr>
          <w:rFonts w:ascii="Times New Roman" w:hAnsi="Times New Roman"/>
          <w:b/>
          <w:bCs/>
          <w:sz w:val="24"/>
          <w:szCs w:val="24"/>
        </w:rPr>
        <w:t>Prima</w:t>
      </w:r>
      <w:r w:rsidRPr="005105AA">
        <w:rPr>
          <w:rFonts w:ascii="Times New Roman" w:hAnsi="Times New Roman"/>
          <w:b/>
          <w:bCs/>
          <w:sz w:val="24"/>
          <w:szCs w:val="24"/>
        </w:rPr>
        <w:t xml:space="preserve"> de carieră didactică</w:t>
      </w:r>
      <w:r w:rsidRPr="004D65E4">
        <w:rPr>
          <w:rFonts w:ascii="Times New Roman" w:hAnsi="Times New Roman"/>
          <w:bCs/>
          <w:sz w:val="24"/>
          <w:szCs w:val="24"/>
        </w:rPr>
        <w:t xml:space="preserve"> </w:t>
      </w:r>
      <w:r>
        <w:rPr>
          <w:rFonts w:ascii="Times New Roman" w:hAnsi="Times New Roman"/>
          <w:bCs/>
          <w:sz w:val="24"/>
          <w:szCs w:val="24"/>
        </w:rPr>
        <w:t xml:space="preserve"> are o valoare nominală</w:t>
      </w:r>
      <w:r w:rsidRPr="004D65E4">
        <w:rPr>
          <w:rFonts w:ascii="Times New Roman" w:hAnsi="Times New Roman"/>
          <w:bCs/>
          <w:sz w:val="24"/>
          <w:szCs w:val="24"/>
        </w:rPr>
        <w:t xml:space="preserve"> de </w:t>
      </w:r>
      <w:r>
        <w:rPr>
          <w:rFonts w:ascii="Times New Roman" w:hAnsi="Times New Roman"/>
          <w:bCs/>
          <w:sz w:val="24"/>
          <w:szCs w:val="24"/>
        </w:rPr>
        <w:t>1.500  lei</w:t>
      </w:r>
      <w:r w:rsidRPr="004D65E4">
        <w:rPr>
          <w:rFonts w:ascii="Times New Roman" w:hAnsi="Times New Roman"/>
          <w:bCs/>
          <w:sz w:val="24"/>
          <w:szCs w:val="24"/>
        </w:rPr>
        <w:t xml:space="preserve"> </w:t>
      </w:r>
      <w:r w:rsidR="005105AA">
        <w:rPr>
          <w:rFonts w:ascii="Times New Roman" w:hAnsi="Times New Roman"/>
          <w:bCs/>
          <w:sz w:val="24"/>
          <w:szCs w:val="24"/>
        </w:rPr>
        <w:t xml:space="preserve">  care se decontează din fonduri externe nerambursabile pentru următoarele categorii principale de cheltuieli:</w:t>
      </w:r>
    </w:p>
    <w:p w14:paraId="7F4E36B7" w14:textId="737580B8" w:rsidR="00F552C4" w:rsidRDefault="005105AA" w:rsidP="005105AA">
      <w:pPr>
        <w:spacing w:after="0" w:line="360" w:lineRule="auto"/>
        <w:ind w:left="0" w:firstLine="720"/>
        <w:rPr>
          <w:rFonts w:ascii="Times New Roman" w:hAnsi="Times New Roman"/>
          <w:bCs/>
          <w:sz w:val="24"/>
          <w:szCs w:val="24"/>
        </w:rPr>
      </w:pPr>
      <w:r w:rsidRPr="00F552C4">
        <w:rPr>
          <w:rFonts w:ascii="Times New Roman" w:hAnsi="Times New Roman"/>
          <w:b/>
          <w:bCs/>
          <w:sz w:val="24"/>
          <w:szCs w:val="24"/>
        </w:rPr>
        <w:t>a)</w:t>
      </w:r>
      <w:r>
        <w:rPr>
          <w:rFonts w:ascii="Times New Roman" w:hAnsi="Times New Roman"/>
          <w:bCs/>
          <w:sz w:val="24"/>
          <w:szCs w:val="24"/>
        </w:rPr>
        <w:t xml:space="preserve"> </w:t>
      </w:r>
      <w:r w:rsidR="00F552C4">
        <w:rPr>
          <w:rFonts w:ascii="Times New Roman" w:hAnsi="Times New Roman"/>
          <w:bCs/>
          <w:sz w:val="24"/>
          <w:szCs w:val="24"/>
        </w:rPr>
        <w:t>cheltuieli privind cursurile de pregătire profesională precum și alte categorii de cheltuieli asimilate acestora;</w:t>
      </w:r>
    </w:p>
    <w:p w14:paraId="14599A63" w14:textId="77777777" w:rsidR="00F552C4" w:rsidRDefault="00783E13" w:rsidP="005105AA">
      <w:pPr>
        <w:spacing w:after="0" w:line="360" w:lineRule="auto"/>
        <w:ind w:left="0" w:firstLine="720"/>
        <w:rPr>
          <w:rFonts w:ascii="Times New Roman" w:hAnsi="Times New Roman"/>
          <w:bCs/>
          <w:sz w:val="24"/>
          <w:szCs w:val="24"/>
        </w:rPr>
      </w:pPr>
      <w:r w:rsidRPr="004D65E4">
        <w:rPr>
          <w:rFonts w:ascii="Times New Roman" w:hAnsi="Times New Roman"/>
          <w:bCs/>
          <w:sz w:val="24"/>
          <w:szCs w:val="24"/>
        </w:rPr>
        <w:t xml:space="preserve"> </w:t>
      </w:r>
      <w:r w:rsidR="00F552C4" w:rsidRPr="00F552C4">
        <w:rPr>
          <w:rFonts w:ascii="Times New Roman" w:hAnsi="Times New Roman"/>
          <w:b/>
          <w:bCs/>
          <w:sz w:val="24"/>
          <w:szCs w:val="24"/>
        </w:rPr>
        <w:t>b)</w:t>
      </w:r>
      <w:r w:rsidR="00F552C4">
        <w:rPr>
          <w:rFonts w:ascii="Times New Roman" w:hAnsi="Times New Roman"/>
          <w:bCs/>
          <w:sz w:val="24"/>
          <w:szCs w:val="24"/>
        </w:rPr>
        <w:t xml:space="preserve"> cheltuieli </w:t>
      </w:r>
      <w:r w:rsidRPr="006A0754">
        <w:rPr>
          <w:rFonts w:ascii="Times New Roman" w:hAnsi="Times New Roman"/>
          <w:bCs/>
          <w:sz w:val="24"/>
          <w:szCs w:val="24"/>
        </w:rPr>
        <w:t>pentru echipamente IT și alte echipamente didactice de t</w:t>
      </w:r>
      <w:r w:rsidR="00F552C4">
        <w:rPr>
          <w:rFonts w:ascii="Times New Roman" w:hAnsi="Times New Roman"/>
          <w:bCs/>
          <w:sz w:val="24"/>
          <w:szCs w:val="24"/>
        </w:rPr>
        <w:t>ehnologia informației asimilate;</w:t>
      </w:r>
    </w:p>
    <w:p w14:paraId="6DCAF4FC" w14:textId="2846F0C9" w:rsidR="00783E13" w:rsidRDefault="00F552C4" w:rsidP="005105AA">
      <w:pPr>
        <w:spacing w:after="0" w:line="360" w:lineRule="auto"/>
        <w:ind w:left="0" w:firstLine="720"/>
        <w:rPr>
          <w:rFonts w:ascii="Times New Roman" w:hAnsi="Times New Roman"/>
          <w:bCs/>
          <w:sz w:val="24"/>
          <w:szCs w:val="24"/>
        </w:rPr>
      </w:pPr>
      <w:r w:rsidRPr="00F552C4">
        <w:rPr>
          <w:rFonts w:ascii="Times New Roman" w:hAnsi="Times New Roman"/>
          <w:b/>
          <w:bCs/>
          <w:sz w:val="24"/>
          <w:szCs w:val="24"/>
        </w:rPr>
        <w:t>c)</w:t>
      </w:r>
      <w:r>
        <w:rPr>
          <w:rFonts w:ascii="Times New Roman" w:hAnsi="Times New Roman"/>
          <w:bCs/>
          <w:sz w:val="24"/>
          <w:szCs w:val="24"/>
        </w:rPr>
        <w:t xml:space="preserve"> cheltuieli privind </w:t>
      </w:r>
      <w:r w:rsidR="00783E13" w:rsidRPr="006A0754">
        <w:rPr>
          <w:rFonts w:ascii="Times New Roman" w:hAnsi="Times New Roman"/>
          <w:bCs/>
          <w:sz w:val="24"/>
          <w:szCs w:val="24"/>
        </w:rPr>
        <w:t>cărți de specialitate</w:t>
      </w:r>
      <w:r>
        <w:rPr>
          <w:rFonts w:ascii="Times New Roman" w:hAnsi="Times New Roman"/>
          <w:bCs/>
          <w:sz w:val="24"/>
          <w:szCs w:val="24"/>
        </w:rPr>
        <w:t xml:space="preserve"> precum și alte categorii de cheltuieli asimilate acestora;</w:t>
      </w:r>
    </w:p>
    <w:p w14:paraId="51A0FE41" w14:textId="57019F52" w:rsidR="00F552C4" w:rsidRDefault="00F552C4" w:rsidP="005105AA">
      <w:pPr>
        <w:spacing w:after="0" w:line="360" w:lineRule="auto"/>
        <w:ind w:left="0" w:firstLine="720"/>
        <w:rPr>
          <w:rFonts w:ascii="Times New Roman" w:hAnsi="Times New Roman"/>
          <w:bCs/>
          <w:sz w:val="24"/>
          <w:szCs w:val="24"/>
        </w:rPr>
      </w:pPr>
      <w:r w:rsidRPr="00F552C4">
        <w:rPr>
          <w:rFonts w:ascii="Times New Roman" w:hAnsi="Times New Roman"/>
          <w:b/>
          <w:bCs/>
          <w:sz w:val="24"/>
          <w:szCs w:val="24"/>
        </w:rPr>
        <w:lastRenderedPageBreak/>
        <w:t>d)</w:t>
      </w:r>
      <w:r>
        <w:rPr>
          <w:rFonts w:ascii="Times New Roman" w:hAnsi="Times New Roman"/>
          <w:bCs/>
          <w:sz w:val="24"/>
          <w:szCs w:val="24"/>
        </w:rPr>
        <w:t xml:space="preserve"> un procent de până la 30% din valoarea nominală a primei de carieră didactică pentru </w:t>
      </w:r>
      <w:r w:rsidR="00034421">
        <w:rPr>
          <w:rFonts w:ascii="Times New Roman" w:hAnsi="Times New Roman"/>
          <w:bCs/>
          <w:sz w:val="24"/>
          <w:szCs w:val="24"/>
        </w:rPr>
        <w:t xml:space="preserve">acoperirea de </w:t>
      </w:r>
      <w:r>
        <w:rPr>
          <w:rFonts w:ascii="Times New Roman" w:hAnsi="Times New Roman"/>
          <w:bCs/>
          <w:sz w:val="24"/>
          <w:szCs w:val="24"/>
        </w:rPr>
        <w:t>nevoi personale ale cadrelor didactice;</w:t>
      </w:r>
    </w:p>
    <w:p w14:paraId="1E254848" w14:textId="7449FE87" w:rsidR="00783E13" w:rsidRDefault="00F552C4" w:rsidP="00F552C4">
      <w:pPr>
        <w:spacing w:after="0" w:line="360" w:lineRule="auto"/>
        <w:ind w:left="0" w:firstLine="720"/>
        <w:rPr>
          <w:rFonts w:ascii="Times New Roman" w:hAnsi="Times New Roman"/>
          <w:bCs/>
          <w:sz w:val="24"/>
          <w:szCs w:val="24"/>
        </w:rPr>
      </w:pPr>
      <w:r w:rsidRPr="00F552C4">
        <w:rPr>
          <w:rFonts w:ascii="Times New Roman" w:hAnsi="Times New Roman"/>
          <w:b/>
          <w:bCs/>
          <w:sz w:val="24"/>
          <w:szCs w:val="24"/>
        </w:rPr>
        <w:t>(4</w:t>
      </w:r>
      <w:r w:rsidR="00783E13" w:rsidRPr="00F552C4">
        <w:rPr>
          <w:rFonts w:ascii="Times New Roman" w:hAnsi="Times New Roman"/>
          <w:b/>
          <w:bCs/>
          <w:sz w:val="24"/>
          <w:szCs w:val="24"/>
        </w:rPr>
        <w:t>)</w:t>
      </w:r>
      <w:r w:rsidR="00783E13">
        <w:rPr>
          <w:rFonts w:ascii="Times New Roman" w:hAnsi="Times New Roman"/>
          <w:bCs/>
          <w:sz w:val="24"/>
          <w:szCs w:val="24"/>
        </w:rPr>
        <w:t xml:space="preserve"> </w:t>
      </w:r>
      <w:r>
        <w:rPr>
          <w:rFonts w:ascii="Times New Roman" w:hAnsi="Times New Roman"/>
          <w:bCs/>
          <w:sz w:val="24"/>
          <w:szCs w:val="24"/>
        </w:rPr>
        <w:t>Prima</w:t>
      </w:r>
      <w:r w:rsidR="00783E13">
        <w:rPr>
          <w:rFonts w:ascii="Times New Roman" w:hAnsi="Times New Roman"/>
          <w:bCs/>
          <w:sz w:val="24"/>
          <w:szCs w:val="24"/>
        </w:rPr>
        <w:t xml:space="preserve"> de carieră didactică se acordă într-o singură tranșă, respectiv în luna octombrie 2023 și va putea fi uti</w:t>
      </w:r>
      <w:r>
        <w:rPr>
          <w:rFonts w:ascii="Times New Roman" w:hAnsi="Times New Roman"/>
          <w:bCs/>
          <w:sz w:val="24"/>
          <w:szCs w:val="24"/>
        </w:rPr>
        <w:t>lizat</w:t>
      </w:r>
      <w:r w:rsidR="00034421">
        <w:rPr>
          <w:rFonts w:ascii="Times New Roman" w:hAnsi="Times New Roman"/>
          <w:bCs/>
          <w:sz w:val="24"/>
          <w:szCs w:val="24"/>
        </w:rPr>
        <w:t>ă</w:t>
      </w:r>
      <w:r>
        <w:rPr>
          <w:rFonts w:ascii="Times New Roman" w:hAnsi="Times New Roman"/>
          <w:bCs/>
          <w:sz w:val="24"/>
          <w:szCs w:val="24"/>
        </w:rPr>
        <w:t xml:space="preserve"> în anul școlar 2023 -2024;</w:t>
      </w:r>
    </w:p>
    <w:p w14:paraId="108BCEE0" w14:textId="433D55A3" w:rsidR="00F552C4" w:rsidRDefault="00F552C4" w:rsidP="00F552C4">
      <w:pPr>
        <w:spacing w:after="0" w:line="360" w:lineRule="auto"/>
        <w:ind w:left="0" w:firstLine="720"/>
        <w:rPr>
          <w:rFonts w:ascii="Times New Roman" w:hAnsi="Times New Roman"/>
          <w:bCs/>
          <w:sz w:val="24"/>
          <w:szCs w:val="24"/>
        </w:rPr>
      </w:pPr>
      <w:r w:rsidRPr="00F552C4">
        <w:rPr>
          <w:rFonts w:ascii="Times New Roman" w:hAnsi="Times New Roman"/>
          <w:b/>
          <w:bCs/>
          <w:sz w:val="24"/>
          <w:szCs w:val="24"/>
        </w:rPr>
        <w:t>(5)</w:t>
      </w:r>
      <w:r>
        <w:rPr>
          <w:rFonts w:ascii="Times New Roman" w:hAnsi="Times New Roman"/>
          <w:bCs/>
          <w:sz w:val="24"/>
          <w:szCs w:val="24"/>
        </w:rPr>
        <w:t xml:space="preserve"> Prima de carieră didactică se poate acorda și pentru următorii ani școlari/universitari pentru a susține cariera didactică a personalului didactic din sistemul de învățământ preuniversitar și universitar de stat în conformitate cu obiectivele Programului Educație și Ocupare 2021-2027 și în limita fondurilor disponibile existente cu această destinație;</w:t>
      </w:r>
    </w:p>
    <w:p w14:paraId="1752B8D1" w14:textId="328C34F8" w:rsidR="00783E13" w:rsidRDefault="008C61B0" w:rsidP="00F552C4">
      <w:pPr>
        <w:spacing w:after="0" w:line="360" w:lineRule="auto"/>
        <w:ind w:left="0" w:firstLine="720"/>
        <w:rPr>
          <w:rFonts w:ascii="Times New Roman" w:hAnsi="Times New Roman"/>
          <w:bCs/>
          <w:sz w:val="24"/>
          <w:szCs w:val="24"/>
        </w:rPr>
      </w:pPr>
      <w:r>
        <w:rPr>
          <w:rFonts w:ascii="Times New Roman" w:hAnsi="Times New Roman"/>
          <w:b/>
          <w:bCs/>
          <w:sz w:val="24"/>
          <w:szCs w:val="24"/>
        </w:rPr>
        <w:t>(6</w:t>
      </w:r>
      <w:r w:rsidR="00783E13" w:rsidRPr="00F552C4">
        <w:rPr>
          <w:rFonts w:ascii="Times New Roman" w:hAnsi="Times New Roman"/>
          <w:b/>
          <w:bCs/>
          <w:sz w:val="24"/>
          <w:szCs w:val="24"/>
        </w:rPr>
        <w:t>)</w:t>
      </w:r>
      <w:r w:rsidR="00783E13">
        <w:rPr>
          <w:rFonts w:ascii="Times New Roman" w:hAnsi="Times New Roman"/>
          <w:bCs/>
          <w:sz w:val="24"/>
          <w:szCs w:val="24"/>
        </w:rPr>
        <w:t xml:space="preserve"> </w:t>
      </w:r>
      <w:r w:rsidR="00F552C4">
        <w:rPr>
          <w:rFonts w:ascii="Times New Roman" w:hAnsi="Times New Roman"/>
          <w:bCs/>
          <w:sz w:val="24"/>
          <w:szCs w:val="24"/>
        </w:rPr>
        <w:t>Prima</w:t>
      </w:r>
      <w:r w:rsidR="00783E13">
        <w:rPr>
          <w:rFonts w:ascii="Times New Roman" w:hAnsi="Times New Roman"/>
          <w:bCs/>
          <w:sz w:val="24"/>
          <w:szCs w:val="24"/>
        </w:rPr>
        <w:t xml:space="preserve"> de carieră didactică</w:t>
      </w:r>
      <w:r w:rsidR="00783E13" w:rsidRPr="004D65E4">
        <w:rPr>
          <w:rFonts w:ascii="Times New Roman" w:hAnsi="Times New Roman"/>
          <w:bCs/>
          <w:sz w:val="24"/>
          <w:szCs w:val="24"/>
        </w:rPr>
        <w:t xml:space="preserve"> acordat</w:t>
      </w:r>
      <w:r w:rsidR="009D38B2">
        <w:rPr>
          <w:rFonts w:ascii="Times New Roman" w:hAnsi="Times New Roman"/>
          <w:bCs/>
          <w:sz w:val="24"/>
          <w:szCs w:val="24"/>
        </w:rPr>
        <w:t>ă</w:t>
      </w:r>
      <w:r w:rsidR="00783E13">
        <w:rPr>
          <w:rFonts w:ascii="Times New Roman" w:hAnsi="Times New Roman"/>
          <w:bCs/>
          <w:sz w:val="24"/>
          <w:szCs w:val="24"/>
        </w:rPr>
        <w:t xml:space="preserve"> </w:t>
      </w:r>
      <w:r w:rsidR="00783E13" w:rsidRPr="0083013D">
        <w:rPr>
          <w:rFonts w:ascii="Times New Roman" w:hAnsi="Times New Roman"/>
          <w:bCs/>
          <w:sz w:val="24"/>
          <w:szCs w:val="24"/>
        </w:rPr>
        <w:t>pentru personalul din învățământul preuniversitar, respectiv cadrele didactice, didactice auxiliare din învățământul preuniversitar de stat, aflate în activitate, în anul școlar 2022-2023</w:t>
      </w:r>
      <w:r w:rsidR="00783E13">
        <w:rPr>
          <w:rFonts w:ascii="Times New Roman" w:hAnsi="Times New Roman"/>
          <w:bCs/>
          <w:sz w:val="24"/>
          <w:szCs w:val="24"/>
        </w:rPr>
        <w:t xml:space="preserve"> </w:t>
      </w:r>
      <w:r w:rsidR="009D38B2">
        <w:rPr>
          <w:rFonts w:ascii="Times New Roman" w:hAnsi="Times New Roman"/>
          <w:bCs/>
          <w:sz w:val="24"/>
          <w:szCs w:val="24"/>
        </w:rPr>
        <w:t>precum și prima</w:t>
      </w:r>
      <w:r w:rsidR="00F552C4">
        <w:rPr>
          <w:rFonts w:ascii="Times New Roman" w:hAnsi="Times New Roman"/>
          <w:bCs/>
          <w:sz w:val="24"/>
          <w:szCs w:val="24"/>
        </w:rPr>
        <w:t xml:space="preserve"> de carieră didactică pentru personalul de învățământul universitar cu grad didactic de șef de lucrări/lector sau asistent universitar </w:t>
      </w:r>
      <w:r w:rsidR="00783E13" w:rsidRPr="004D65E4">
        <w:rPr>
          <w:rFonts w:ascii="Times New Roman" w:hAnsi="Times New Roman"/>
          <w:bCs/>
          <w:sz w:val="24"/>
          <w:szCs w:val="24"/>
        </w:rPr>
        <w:t xml:space="preserve">au ca sursă de finanţare Programul </w:t>
      </w:r>
      <w:r w:rsidR="00783E13">
        <w:rPr>
          <w:rFonts w:ascii="Times New Roman" w:hAnsi="Times New Roman"/>
          <w:bCs/>
          <w:sz w:val="24"/>
          <w:szCs w:val="24"/>
        </w:rPr>
        <w:t>Educație și Ocupare 2021-2027</w:t>
      </w:r>
      <w:r w:rsidR="00783E13" w:rsidRPr="004D65E4">
        <w:rPr>
          <w:rFonts w:ascii="Times New Roman" w:hAnsi="Times New Roman"/>
          <w:bCs/>
          <w:sz w:val="24"/>
          <w:szCs w:val="24"/>
        </w:rPr>
        <w:t xml:space="preserve"> şi cheltuielile se efectuează, în limita bugetului disponibil pentru această măsură, în conformitate cu regulile de eligibilitate.</w:t>
      </w:r>
    </w:p>
    <w:p w14:paraId="00C83EE4" w14:textId="1BFAB687" w:rsidR="00783E13" w:rsidRDefault="008C61B0" w:rsidP="00D43A44">
      <w:pPr>
        <w:spacing w:after="0" w:line="360" w:lineRule="auto"/>
        <w:ind w:left="0"/>
        <w:rPr>
          <w:rFonts w:ascii="Times New Roman" w:hAnsi="Times New Roman"/>
          <w:sz w:val="24"/>
          <w:szCs w:val="24"/>
        </w:rPr>
      </w:pPr>
      <w:r>
        <w:rPr>
          <w:rFonts w:ascii="Times New Roman" w:hAnsi="Times New Roman"/>
          <w:b/>
          <w:sz w:val="24"/>
          <w:szCs w:val="24"/>
        </w:rPr>
        <w:tab/>
        <w:t xml:space="preserve">Art.4 (1) </w:t>
      </w:r>
      <w:r>
        <w:rPr>
          <w:rFonts w:ascii="Times New Roman" w:hAnsi="Times New Roman"/>
          <w:sz w:val="24"/>
          <w:szCs w:val="24"/>
        </w:rPr>
        <w:t xml:space="preserve">Personalul nedidactic auxiliar beneficiază de cursuri de pregătire profesională necesare pentru </w:t>
      </w:r>
      <w:r w:rsidR="009D38B2">
        <w:rPr>
          <w:rFonts w:ascii="Times New Roman" w:hAnsi="Times New Roman"/>
          <w:sz w:val="24"/>
          <w:szCs w:val="24"/>
        </w:rPr>
        <w:t xml:space="preserve">a </w:t>
      </w:r>
      <w:r w:rsidR="00F51E66">
        <w:rPr>
          <w:rFonts w:ascii="Times New Roman" w:hAnsi="Times New Roman"/>
          <w:sz w:val="24"/>
          <w:szCs w:val="24"/>
        </w:rPr>
        <w:t>susține</w:t>
      </w:r>
      <w:r w:rsidR="009D38B2">
        <w:rPr>
          <w:rFonts w:ascii="Times New Roman" w:hAnsi="Times New Roman"/>
          <w:sz w:val="24"/>
          <w:szCs w:val="24"/>
        </w:rPr>
        <w:t xml:space="preserve"> activitatea</w:t>
      </w:r>
      <w:r>
        <w:rPr>
          <w:rFonts w:ascii="Times New Roman" w:hAnsi="Times New Roman"/>
          <w:sz w:val="24"/>
          <w:szCs w:val="24"/>
        </w:rPr>
        <w:t xml:space="preserve"> </w:t>
      </w:r>
      <w:r w:rsidR="009D38B2">
        <w:rPr>
          <w:rFonts w:ascii="Times New Roman" w:hAnsi="Times New Roman"/>
          <w:sz w:val="24"/>
          <w:szCs w:val="24"/>
        </w:rPr>
        <w:t>didactică</w:t>
      </w:r>
      <w:r>
        <w:rPr>
          <w:rFonts w:ascii="Times New Roman" w:hAnsi="Times New Roman"/>
          <w:sz w:val="24"/>
          <w:szCs w:val="24"/>
        </w:rPr>
        <w:t xml:space="preserve"> atât din sistemul de învățământ universitar cât și din sistemul de învățământ preuniversitar </w:t>
      </w:r>
      <w:r w:rsidR="00185726">
        <w:rPr>
          <w:rFonts w:ascii="Times New Roman" w:hAnsi="Times New Roman"/>
          <w:sz w:val="24"/>
          <w:szCs w:val="24"/>
        </w:rPr>
        <w:t>în limita unui plafon anual de 200 lei/an școlar suportate din Programul Educație și Ocupare, perioada de programare 2021-2027, în limita bugetului disponibil pentru această categorie de măsură și în coformitate cu regulile de eligibilitate</w:t>
      </w:r>
      <w:r w:rsidR="009D38B2">
        <w:rPr>
          <w:rFonts w:ascii="Times New Roman" w:hAnsi="Times New Roman"/>
          <w:sz w:val="24"/>
          <w:szCs w:val="24"/>
        </w:rPr>
        <w:t xml:space="preserve"> ale programului operațional</w:t>
      </w:r>
      <w:r w:rsidR="00185726">
        <w:rPr>
          <w:rFonts w:ascii="Times New Roman" w:hAnsi="Times New Roman"/>
          <w:sz w:val="24"/>
          <w:szCs w:val="24"/>
        </w:rPr>
        <w:t>;</w:t>
      </w:r>
    </w:p>
    <w:p w14:paraId="245CC2BC" w14:textId="201CE887" w:rsidR="00185726" w:rsidRDefault="00185726" w:rsidP="00D43A44">
      <w:pPr>
        <w:spacing w:after="0" w:line="360" w:lineRule="auto"/>
        <w:ind w:left="0"/>
        <w:rPr>
          <w:rFonts w:ascii="Times New Roman" w:hAnsi="Times New Roman"/>
          <w:sz w:val="24"/>
          <w:szCs w:val="24"/>
        </w:rPr>
      </w:pPr>
      <w:r>
        <w:rPr>
          <w:rFonts w:ascii="Times New Roman" w:hAnsi="Times New Roman"/>
          <w:sz w:val="24"/>
          <w:szCs w:val="24"/>
        </w:rPr>
        <w:tab/>
      </w:r>
      <w:r w:rsidRPr="00185726">
        <w:rPr>
          <w:rFonts w:ascii="Times New Roman" w:hAnsi="Times New Roman"/>
          <w:b/>
          <w:sz w:val="24"/>
          <w:szCs w:val="24"/>
        </w:rPr>
        <w:t>(2)</w:t>
      </w:r>
      <w:r>
        <w:rPr>
          <w:rFonts w:ascii="Times New Roman" w:hAnsi="Times New Roman"/>
          <w:sz w:val="24"/>
          <w:szCs w:val="24"/>
        </w:rPr>
        <w:t xml:space="preserve"> Plafonul de 200 lei/an școlar este valabil pentru anul școlar 2023-2024;</w:t>
      </w:r>
    </w:p>
    <w:p w14:paraId="4D1B01B2" w14:textId="4117C602" w:rsidR="00185726" w:rsidRDefault="00185726" w:rsidP="00D43A44">
      <w:pPr>
        <w:spacing w:after="0" w:line="360" w:lineRule="auto"/>
        <w:ind w:left="0"/>
        <w:rPr>
          <w:rFonts w:ascii="Times New Roman" w:hAnsi="Times New Roman"/>
          <w:bCs/>
          <w:sz w:val="24"/>
          <w:szCs w:val="24"/>
        </w:rPr>
      </w:pPr>
      <w:r>
        <w:rPr>
          <w:rFonts w:ascii="Times New Roman" w:hAnsi="Times New Roman"/>
          <w:sz w:val="24"/>
          <w:szCs w:val="24"/>
        </w:rPr>
        <w:tab/>
      </w:r>
      <w:r w:rsidRPr="00185726">
        <w:rPr>
          <w:rFonts w:ascii="Times New Roman" w:hAnsi="Times New Roman"/>
          <w:b/>
          <w:sz w:val="24"/>
          <w:szCs w:val="24"/>
        </w:rPr>
        <w:t xml:space="preserve">(3) </w:t>
      </w:r>
      <w:r w:rsidRPr="00185726">
        <w:rPr>
          <w:rFonts w:ascii="Times New Roman" w:hAnsi="Times New Roman"/>
          <w:sz w:val="24"/>
          <w:szCs w:val="24"/>
        </w:rPr>
        <w:t>Cheltuielile privind cursurile de pregătire profesională se pot suporta din fonduri externe nerambursabile alocate prin Programul Educație și Ocupare și pentru următorii ani școlari/universitari</w:t>
      </w:r>
      <w:r>
        <w:rPr>
          <w:rFonts w:ascii="Times New Roman" w:hAnsi="Times New Roman"/>
          <w:b/>
          <w:sz w:val="24"/>
          <w:szCs w:val="24"/>
        </w:rPr>
        <w:t xml:space="preserve"> </w:t>
      </w:r>
      <w:r>
        <w:rPr>
          <w:rFonts w:ascii="Times New Roman" w:hAnsi="Times New Roman"/>
          <w:bCs/>
          <w:sz w:val="24"/>
          <w:szCs w:val="24"/>
        </w:rPr>
        <w:t>în conformitate cu obiectivele Programului Educație și Ocupare 2021-2027 și în limita fondurilor disponibile existente cu această destinație;</w:t>
      </w:r>
    </w:p>
    <w:p w14:paraId="236DA9CC" w14:textId="71FCD635" w:rsidR="00185726" w:rsidRDefault="00185726" w:rsidP="00D43A44">
      <w:pPr>
        <w:spacing w:after="0" w:line="360" w:lineRule="auto"/>
        <w:ind w:left="0"/>
        <w:rPr>
          <w:rFonts w:ascii="Times New Roman" w:hAnsi="Times New Roman"/>
          <w:bCs/>
          <w:sz w:val="24"/>
          <w:szCs w:val="24"/>
        </w:rPr>
      </w:pPr>
      <w:r>
        <w:rPr>
          <w:rFonts w:ascii="Times New Roman" w:hAnsi="Times New Roman"/>
          <w:bCs/>
          <w:sz w:val="24"/>
          <w:szCs w:val="24"/>
        </w:rPr>
        <w:tab/>
      </w:r>
      <w:r w:rsidRPr="00185726">
        <w:rPr>
          <w:rFonts w:ascii="Times New Roman" w:hAnsi="Times New Roman"/>
          <w:b/>
          <w:bCs/>
          <w:sz w:val="24"/>
          <w:szCs w:val="24"/>
        </w:rPr>
        <w:t>(4)</w:t>
      </w:r>
      <w:r>
        <w:rPr>
          <w:rFonts w:ascii="Times New Roman" w:hAnsi="Times New Roman"/>
          <w:bCs/>
          <w:sz w:val="24"/>
          <w:szCs w:val="24"/>
        </w:rPr>
        <w:t xml:space="preserve"> Ministerul Educației stabilește tipologia și necesarul de cursuri de pregătire profesională pentru personalul nedidactic auxiliar petru fiecare an școlar/universitar pe care îl comunică Ministerului Investițiilor și Proiectelor Europene;</w:t>
      </w:r>
    </w:p>
    <w:p w14:paraId="71A56ABD" w14:textId="36535444" w:rsidR="00185726" w:rsidRPr="00185726" w:rsidRDefault="00185726" w:rsidP="00D43A44">
      <w:pPr>
        <w:spacing w:after="0" w:line="360" w:lineRule="auto"/>
        <w:ind w:left="0"/>
        <w:rPr>
          <w:rFonts w:ascii="Times New Roman" w:hAnsi="Times New Roman"/>
          <w:b/>
          <w:sz w:val="24"/>
          <w:szCs w:val="24"/>
        </w:rPr>
      </w:pPr>
      <w:r>
        <w:rPr>
          <w:rFonts w:ascii="Times New Roman" w:hAnsi="Times New Roman"/>
          <w:bCs/>
          <w:sz w:val="24"/>
          <w:szCs w:val="24"/>
        </w:rPr>
        <w:tab/>
      </w:r>
      <w:r w:rsidR="009359F8" w:rsidRPr="009359F8">
        <w:rPr>
          <w:rFonts w:ascii="Times New Roman" w:hAnsi="Times New Roman"/>
          <w:b/>
          <w:bCs/>
          <w:sz w:val="24"/>
          <w:szCs w:val="24"/>
        </w:rPr>
        <w:t>(5</w:t>
      </w:r>
      <w:r w:rsidRPr="009359F8">
        <w:rPr>
          <w:rFonts w:ascii="Times New Roman" w:hAnsi="Times New Roman"/>
          <w:b/>
          <w:bCs/>
          <w:sz w:val="24"/>
          <w:szCs w:val="24"/>
        </w:rPr>
        <w:t>)</w:t>
      </w:r>
      <w:r>
        <w:rPr>
          <w:rFonts w:ascii="Times New Roman" w:hAnsi="Times New Roman"/>
          <w:bCs/>
          <w:sz w:val="24"/>
          <w:szCs w:val="24"/>
        </w:rPr>
        <w:t xml:space="preserve"> </w:t>
      </w:r>
      <w:r w:rsidR="009359F8">
        <w:rPr>
          <w:rFonts w:ascii="Times New Roman" w:hAnsi="Times New Roman"/>
          <w:bCs/>
          <w:sz w:val="24"/>
          <w:szCs w:val="24"/>
        </w:rPr>
        <w:t>Ministerul Investițiilor și Proiectelor Europene prin Autoritatea de Management a Programului Educație și Ocupare organizează apelul de proiecte, stabilește categoriile de beneficiari eligibili în conformitate cu prevederile prezentei ordonanțe de urgență, categoriile de cheltuieli eligibile și modalitatea de decontare a acestora, precum și alte măsuri necesare decontării acestor categorii de cheltuieli prin ordin al comun al ministrului investițiilor și proiectelor europene</w:t>
      </w:r>
      <w:r w:rsidR="009D38B2">
        <w:rPr>
          <w:rFonts w:ascii="Times New Roman" w:hAnsi="Times New Roman"/>
          <w:bCs/>
          <w:sz w:val="24"/>
          <w:szCs w:val="24"/>
        </w:rPr>
        <w:t xml:space="preserve"> și al ministrului educației</w:t>
      </w:r>
      <w:r w:rsidR="009359F8">
        <w:rPr>
          <w:rFonts w:ascii="Times New Roman" w:hAnsi="Times New Roman"/>
          <w:bCs/>
          <w:sz w:val="24"/>
          <w:szCs w:val="24"/>
        </w:rPr>
        <w:t>;</w:t>
      </w:r>
    </w:p>
    <w:p w14:paraId="1DD71981" w14:textId="028F7AE5" w:rsidR="00383862" w:rsidRPr="00DA6FD9" w:rsidRDefault="009359F8" w:rsidP="009359F8">
      <w:pPr>
        <w:spacing w:after="0" w:line="360" w:lineRule="auto"/>
        <w:ind w:left="0" w:firstLine="720"/>
        <w:rPr>
          <w:rFonts w:ascii="Times New Roman" w:hAnsi="Times New Roman"/>
          <w:b/>
          <w:sz w:val="24"/>
          <w:szCs w:val="24"/>
        </w:rPr>
      </w:pPr>
      <w:r>
        <w:rPr>
          <w:rFonts w:ascii="Times New Roman" w:hAnsi="Times New Roman"/>
          <w:b/>
          <w:sz w:val="24"/>
          <w:szCs w:val="24"/>
        </w:rPr>
        <w:lastRenderedPageBreak/>
        <w:t>Art</w:t>
      </w:r>
      <w:r w:rsidR="00D43A44" w:rsidRPr="00F30E98">
        <w:rPr>
          <w:rFonts w:ascii="Times New Roman" w:hAnsi="Times New Roman"/>
          <w:b/>
          <w:sz w:val="24"/>
          <w:szCs w:val="24"/>
        </w:rPr>
        <w:t>.</w:t>
      </w:r>
      <w:r>
        <w:rPr>
          <w:rFonts w:ascii="Times New Roman" w:hAnsi="Times New Roman"/>
          <w:b/>
          <w:sz w:val="24"/>
          <w:szCs w:val="24"/>
        </w:rPr>
        <w:t>5</w:t>
      </w:r>
      <w:r>
        <w:rPr>
          <w:rFonts w:ascii="Times New Roman" w:hAnsi="Times New Roman"/>
          <w:b/>
          <w:color w:val="FF0000"/>
          <w:sz w:val="24"/>
          <w:szCs w:val="24"/>
        </w:rPr>
        <w:t xml:space="preserve"> </w:t>
      </w:r>
      <w:r w:rsidR="00383862" w:rsidRPr="00F30E98">
        <w:rPr>
          <w:rFonts w:ascii="Times New Roman" w:hAnsi="Times New Roman"/>
          <w:bCs/>
          <w:sz w:val="24"/>
          <w:szCs w:val="24"/>
        </w:rPr>
        <w:t>În înţelesul prezentei ordonanţe de urgenţă, termenii şi expresiile de mai jos au următoarele  semnificaţii:</w:t>
      </w:r>
    </w:p>
    <w:p w14:paraId="072497D2" w14:textId="77777777" w:rsidR="009359F8" w:rsidRDefault="009359F8" w:rsidP="009359F8">
      <w:pPr>
        <w:pStyle w:val="Listparagraf"/>
        <w:tabs>
          <w:tab w:val="left" w:pos="1418"/>
        </w:tabs>
        <w:spacing w:line="360" w:lineRule="auto"/>
        <w:ind w:left="0"/>
        <w:rPr>
          <w:rFonts w:ascii="Times New Roman" w:hAnsi="Times New Roman"/>
          <w:bCs/>
          <w:sz w:val="24"/>
          <w:szCs w:val="24"/>
        </w:rPr>
      </w:pPr>
      <w:r>
        <w:rPr>
          <w:rFonts w:ascii="Times New Roman" w:hAnsi="Times New Roman"/>
          <w:b/>
          <w:sz w:val="24"/>
          <w:szCs w:val="24"/>
        </w:rPr>
        <w:t xml:space="preserve">           a) </w:t>
      </w:r>
      <w:r w:rsidR="00383862" w:rsidRPr="0091074E">
        <w:rPr>
          <w:rFonts w:ascii="Times New Roman" w:hAnsi="Times New Roman"/>
          <w:b/>
          <w:sz w:val="24"/>
          <w:szCs w:val="24"/>
        </w:rPr>
        <w:t>Autoritate</w:t>
      </w:r>
      <w:r w:rsidR="00383862">
        <w:rPr>
          <w:rFonts w:ascii="Times New Roman" w:hAnsi="Times New Roman"/>
          <w:b/>
          <w:sz w:val="24"/>
          <w:szCs w:val="24"/>
        </w:rPr>
        <w:t>a</w:t>
      </w:r>
      <w:r w:rsidR="00383862" w:rsidRPr="0091074E">
        <w:rPr>
          <w:rFonts w:ascii="Times New Roman" w:hAnsi="Times New Roman"/>
          <w:b/>
          <w:sz w:val="24"/>
          <w:szCs w:val="24"/>
        </w:rPr>
        <w:t xml:space="preserve"> de management a Programului Educație și Ocupare 2021-2027</w:t>
      </w:r>
      <w:r w:rsidR="00383862" w:rsidRPr="0091074E">
        <w:rPr>
          <w:rFonts w:ascii="Times New Roman" w:hAnsi="Times New Roman"/>
          <w:bCs/>
          <w:sz w:val="24"/>
          <w:szCs w:val="24"/>
        </w:rPr>
        <w:t>– direcția generală din cadrul Ministerului Investițiilor și Proiectelor Europene  cu responsabilităţi şi competenţe în domeniul managementului şi coordonării fondurilor externe nerambursabile, care are în gestionare Programul Educație și Ocupare 2021-2027 şi decontează, cu respectarea prevederilor comunitare şi naţionale aplicabile, cheltuielile</w:t>
      </w:r>
      <w:r w:rsidR="00383862">
        <w:rPr>
          <w:rFonts w:ascii="Times New Roman" w:hAnsi="Times New Roman"/>
          <w:bCs/>
          <w:sz w:val="24"/>
          <w:szCs w:val="24"/>
        </w:rPr>
        <w:t xml:space="preserve"> eligibile </w:t>
      </w:r>
      <w:r w:rsidR="00383862" w:rsidRPr="0091074E">
        <w:rPr>
          <w:rFonts w:ascii="Times New Roman" w:hAnsi="Times New Roman"/>
          <w:bCs/>
          <w:sz w:val="24"/>
          <w:szCs w:val="24"/>
        </w:rPr>
        <w:t xml:space="preserve"> efectuate pentru </w:t>
      </w:r>
      <w:r>
        <w:rPr>
          <w:rFonts w:ascii="Times New Roman" w:hAnsi="Times New Roman"/>
          <w:bCs/>
          <w:sz w:val="24"/>
          <w:szCs w:val="24"/>
        </w:rPr>
        <w:t>prima</w:t>
      </w:r>
      <w:r w:rsidR="00383862" w:rsidRPr="0091074E">
        <w:rPr>
          <w:rFonts w:ascii="Times New Roman" w:hAnsi="Times New Roman"/>
          <w:bCs/>
          <w:sz w:val="24"/>
          <w:szCs w:val="24"/>
        </w:rPr>
        <w:t xml:space="preserve"> de carieră didactică;</w:t>
      </w:r>
    </w:p>
    <w:p w14:paraId="1B1EAEF1" w14:textId="35F11708" w:rsidR="00383862" w:rsidRDefault="009359F8" w:rsidP="009359F8">
      <w:pPr>
        <w:pStyle w:val="Listparagraf"/>
        <w:tabs>
          <w:tab w:val="left" w:pos="1418"/>
        </w:tabs>
        <w:spacing w:line="360" w:lineRule="auto"/>
        <w:ind w:left="0"/>
        <w:rPr>
          <w:rFonts w:ascii="Times New Roman" w:hAnsi="Times New Roman"/>
          <w:bCs/>
          <w:sz w:val="24"/>
          <w:szCs w:val="24"/>
        </w:rPr>
      </w:pPr>
      <w:r>
        <w:rPr>
          <w:rFonts w:ascii="Times New Roman" w:hAnsi="Times New Roman"/>
          <w:b/>
          <w:sz w:val="24"/>
          <w:szCs w:val="24"/>
        </w:rPr>
        <w:t xml:space="preserve">           b) </w:t>
      </w:r>
      <w:r w:rsidR="00383862" w:rsidRPr="009359F8">
        <w:rPr>
          <w:rFonts w:ascii="Times New Roman" w:hAnsi="Times New Roman"/>
          <w:b/>
          <w:sz w:val="24"/>
          <w:szCs w:val="24"/>
        </w:rPr>
        <w:t>beneficiar final</w:t>
      </w:r>
      <w:r w:rsidR="002440CE">
        <w:rPr>
          <w:rFonts w:ascii="Times New Roman" w:hAnsi="Times New Roman"/>
          <w:b/>
          <w:sz w:val="24"/>
          <w:szCs w:val="24"/>
        </w:rPr>
        <w:t xml:space="preserve"> personal didactic</w:t>
      </w:r>
      <w:r w:rsidR="00383862" w:rsidRPr="009359F8">
        <w:rPr>
          <w:rFonts w:ascii="Times New Roman" w:hAnsi="Times New Roman"/>
          <w:bCs/>
          <w:sz w:val="24"/>
          <w:szCs w:val="24"/>
        </w:rPr>
        <w:t xml:space="preserve"> – </w:t>
      </w:r>
      <w:bookmarkStart w:id="2" w:name="_Hlk136008694"/>
      <w:r w:rsidR="007C10DA" w:rsidRPr="009359F8">
        <w:rPr>
          <w:rFonts w:ascii="Times New Roman" w:hAnsi="Times New Roman"/>
          <w:bCs/>
          <w:sz w:val="24"/>
          <w:szCs w:val="24"/>
        </w:rPr>
        <w:t xml:space="preserve">personalul din învățământul preuniversitar, respectiv </w:t>
      </w:r>
      <w:r w:rsidR="00383862" w:rsidRPr="009359F8">
        <w:rPr>
          <w:rFonts w:ascii="Times New Roman" w:hAnsi="Times New Roman"/>
          <w:bCs/>
          <w:sz w:val="24"/>
          <w:szCs w:val="24"/>
        </w:rPr>
        <w:t>cadrele didactice</w:t>
      </w:r>
      <w:r w:rsidR="007C10DA" w:rsidRPr="009359F8">
        <w:rPr>
          <w:rFonts w:ascii="Times New Roman" w:hAnsi="Times New Roman"/>
          <w:bCs/>
          <w:sz w:val="24"/>
          <w:szCs w:val="24"/>
        </w:rPr>
        <w:t xml:space="preserve">, didactice auxiliare </w:t>
      </w:r>
      <w:r w:rsidR="00383862" w:rsidRPr="009359F8">
        <w:rPr>
          <w:rFonts w:ascii="Times New Roman" w:hAnsi="Times New Roman"/>
          <w:bCs/>
          <w:sz w:val="24"/>
          <w:szCs w:val="24"/>
        </w:rPr>
        <w:t xml:space="preserve">din învățământul preuniversitar de stat, </w:t>
      </w:r>
      <w:r>
        <w:rPr>
          <w:rFonts w:ascii="Times New Roman" w:hAnsi="Times New Roman"/>
          <w:bCs/>
          <w:sz w:val="24"/>
          <w:szCs w:val="24"/>
        </w:rPr>
        <w:t xml:space="preserve">precum și cadrele didactice din învățământul universitar cu gradul didactic de șef de lucrări/lector sau asistent universitar </w:t>
      </w:r>
      <w:r w:rsidR="00383862" w:rsidRPr="009359F8">
        <w:rPr>
          <w:rFonts w:ascii="Times New Roman" w:hAnsi="Times New Roman"/>
          <w:bCs/>
          <w:sz w:val="24"/>
          <w:szCs w:val="24"/>
        </w:rPr>
        <w:t>aflate în activitate</w:t>
      </w:r>
      <w:r w:rsidR="0083013D" w:rsidRPr="009359F8">
        <w:rPr>
          <w:rFonts w:ascii="Times New Roman" w:hAnsi="Times New Roman"/>
          <w:bCs/>
          <w:sz w:val="24"/>
          <w:szCs w:val="24"/>
        </w:rPr>
        <w:t>,</w:t>
      </w:r>
      <w:r w:rsidR="00383862" w:rsidRPr="009359F8">
        <w:rPr>
          <w:rFonts w:ascii="Times New Roman" w:hAnsi="Times New Roman"/>
          <w:bCs/>
          <w:sz w:val="24"/>
          <w:szCs w:val="24"/>
        </w:rPr>
        <w:t xml:space="preserve"> în anul școlar</w:t>
      </w:r>
      <w:r>
        <w:rPr>
          <w:rFonts w:ascii="Times New Roman" w:hAnsi="Times New Roman"/>
          <w:bCs/>
          <w:sz w:val="24"/>
          <w:szCs w:val="24"/>
        </w:rPr>
        <w:t xml:space="preserve">/universitar </w:t>
      </w:r>
      <w:r w:rsidR="00383862" w:rsidRPr="009359F8">
        <w:rPr>
          <w:rFonts w:ascii="Times New Roman" w:hAnsi="Times New Roman"/>
          <w:bCs/>
          <w:sz w:val="24"/>
          <w:szCs w:val="24"/>
        </w:rPr>
        <w:t xml:space="preserve"> 2022-2023</w:t>
      </w:r>
      <w:bookmarkEnd w:id="2"/>
      <w:r w:rsidR="00383862" w:rsidRPr="009359F8">
        <w:rPr>
          <w:rFonts w:ascii="Times New Roman" w:hAnsi="Times New Roman"/>
          <w:bCs/>
          <w:sz w:val="24"/>
          <w:szCs w:val="24"/>
        </w:rPr>
        <w:t xml:space="preserve">; </w:t>
      </w:r>
    </w:p>
    <w:p w14:paraId="2E079EA3" w14:textId="05CB0DB8" w:rsidR="009359F8" w:rsidRDefault="009359F8" w:rsidP="009359F8">
      <w:pPr>
        <w:pStyle w:val="Listparagraf"/>
        <w:tabs>
          <w:tab w:val="left" w:pos="1418"/>
        </w:tabs>
        <w:spacing w:line="360" w:lineRule="auto"/>
        <w:ind w:left="0"/>
        <w:rPr>
          <w:rFonts w:ascii="Times New Roman" w:hAnsi="Times New Roman"/>
          <w:bCs/>
          <w:sz w:val="24"/>
          <w:szCs w:val="24"/>
        </w:rPr>
      </w:pPr>
      <w:r>
        <w:rPr>
          <w:rFonts w:ascii="Times New Roman" w:hAnsi="Times New Roman"/>
          <w:bCs/>
          <w:sz w:val="24"/>
          <w:szCs w:val="24"/>
        </w:rPr>
        <w:t xml:space="preserve">          </w:t>
      </w:r>
      <w:r w:rsidRPr="002440CE">
        <w:rPr>
          <w:rFonts w:ascii="Times New Roman" w:hAnsi="Times New Roman"/>
          <w:b/>
          <w:bCs/>
          <w:sz w:val="24"/>
          <w:szCs w:val="24"/>
        </w:rPr>
        <w:t>c) be</w:t>
      </w:r>
      <w:r w:rsidR="002440CE">
        <w:rPr>
          <w:rFonts w:ascii="Times New Roman" w:hAnsi="Times New Roman"/>
          <w:b/>
          <w:bCs/>
          <w:sz w:val="24"/>
          <w:szCs w:val="24"/>
        </w:rPr>
        <w:t>neficiar final  personal</w:t>
      </w:r>
      <w:r w:rsidRPr="002440CE">
        <w:rPr>
          <w:rFonts w:ascii="Times New Roman" w:hAnsi="Times New Roman"/>
          <w:b/>
          <w:bCs/>
          <w:sz w:val="24"/>
          <w:szCs w:val="24"/>
        </w:rPr>
        <w:t xml:space="preserve"> nedidactic</w:t>
      </w:r>
      <w:r>
        <w:rPr>
          <w:rFonts w:ascii="Times New Roman" w:hAnsi="Times New Roman"/>
          <w:bCs/>
          <w:sz w:val="24"/>
          <w:szCs w:val="24"/>
        </w:rPr>
        <w:t xml:space="preserve"> – personalul nedidactic din învățământul preuniversitar aflat în activitate în anul școlar 2022-2023 precum și personalul nedidactic </w:t>
      </w:r>
      <w:r w:rsidR="009D38B2">
        <w:rPr>
          <w:rFonts w:ascii="Times New Roman" w:hAnsi="Times New Roman"/>
          <w:bCs/>
          <w:sz w:val="24"/>
          <w:szCs w:val="24"/>
        </w:rPr>
        <w:t>din</w:t>
      </w:r>
      <w:r>
        <w:rPr>
          <w:rFonts w:ascii="Times New Roman" w:hAnsi="Times New Roman"/>
          <w:bCs/>
          <w:sz w:val="24"/>
          <w:szCs w:val="24"/>
        </w:rPr>
        <w:t xml:space="preserve"> învățământul universitar aflat în activitate în anul universitar 2022-2023 care beneficiază de cursuri de pregătire profesională;</w:t>
      </w:r>
    </w:p>
    <w:p w14:paraId="032A1125" w14:textId="7009FA05" w:rsidR="00383862" w:rsidRPr="009359F8" w:rsidRDefault="002440CE" w:rsidP="009359F8">
      <w:pPr>
        <w:pStyle w:val="Listparagraf"/>
        <w:tabs>
          <w:tab w:val="left" w:pos="1418"/>
        </w:tabs>
        <w:spacing w:line="360" w:lineRule="auto"/>
        <w:ind w:left="0"/>
        <w:rPr>
          <w:rFonts w:ascii="Times New Roman" w:hAnsi="Times New Roman"/>
          <w:bCs/>
          <w:sz w:val="24"/>
          <w:szCs w:val="24"/>
        </w:rPr>
      </w:pPr>
      <w:r>
        <w:rPr>
          <w:rFonts w:ascii="Times New Roman" w:hAnsi="Times New Roman"/>
          <w:b/>
          <w:sz w:val="24"/>
          <w:szCs w:val="24"/>
        </w:rPr>
        <w:t xml:space="preserve">           d</w:t>
      </w:r>
      <w:r w:rsidR="009359F8">
        <w:rPr>
          <w:rFonts w:ascii="Times New Roman" w:hAnsi="Times New Roman"/>
          <w:b/>
          <w:sz w:val="24"/>
          <w:szCs w:val="24"/>
        </w:rPr>
        <w:t xml:space="preserve">) </w:t>
      </w:r>
      <w:r w:rsidR="00383862" w:rsidRPr="009359F8">
        <w:rPr>
          <w:rFonts w:ascii="Times New Roman" w:hAnsi="Times New Roman"/>
          <w:b/>
          <w:sz w:val="24"/>
          <w:szCs w:val="24"/>
        </w:rPr>
        <w:t>convenţie</w:t>
      </w:r>
      <w:r w:rsidR="00383862" w:rsidRPr="009359F8">
        <w:rPr>
          <w:rFonts w:ascii="Times New Roman" w:hAnsi="Times New Roman"/>
          <w:bCs/>
          <w:sz w:val="24"/>
          <w:szCs w:val="24"/>
        </w:rPr>
        <w:t xml:space="preserve"> - act juridic încheiat în baza prevederilor prezentei ordonanţe de urgenţă între Ministerul Investiţiilor şi Proiectelor Europene şi Compania Naţională „Poşta Română“ - S.A., care stabileşte modalitatea de etichetare, colectare şi distribuţie  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00383862" w:rsidRPr="009359F8">
        <w:rPr>
          <w:rFonts w:ascii="Times New Roman" w:hAnsi="Times New Roman"/>
          <w:bCs/>
          <w:sz w:val="24"/>
          <w:szCs w:val="24"/>
        </w:rPr>
        <w:t>emise pe suport electronic.</w:t>
      </w:r>
    </w:p>
    <w:p w14:paraId="7FE077C1" w14:textId="3390DCC4" w:rsidR="00383862" w:rsidRPr="002440CE" w:rsidRDefault="002440CE" w:rsidP="002440CE">
      <w:pPr>
        <w:tabs>
          <w:tab w:val="left" w:pos="1418"/>
        </w:tabs>
        <w:spacing w:line="360" w:lineRule="auto"/>
        <w:ind w:left="0"/>
        <w:rPr>
          <w:rFonts w:ascii="Times New Roman" w:hAnsi="Times New Roman"/>
          <w:bCs/>
          <w:sz w:val="24"/>
          <w:szCs w:val="24"/>
        </w:rPr>
      </w:pPr>
      <w:r>
        <w:rPr>
          <w:rFonts w:ascii="Times New Roman" w:hAnsi="Times New Roman"/>
          <w:b/>
          <w:sz w:val="24"/>
          <w:szCs w:val="24"/>
        </w:rPr>
        <w:t xml:space="preserve">          e) </w:t>
      </w:r>
      <w:r w:rsidR="00383862" w:rsidRPr="002440CE">
        <w:rPr>
          <w:rFonts w:ascii="Times New Roman" w:hAnsi="Times New Roman"/>
          <w:b/>
          <w:sz w:val="24"/>
          <w:szCs w:val="24"/>
        </w:rPr>
        <w:t>PEO</w:t>
      </w:r>
      <w:r w:rsidR="00383862" w:rsidRPr="002440CE">
        <w:rPr>
          <w:rFonts w:ascii="Times New Roman" w:hAnsi="Times New Roman"/>
          <w:bCs/>
          <w:sz w:val="24"/>
          <w:szCs w:val="24"/>
        </w:rPr>
        <w:t xml:space="preserve"> - Programul Educație și Ocupare, finanţat din pentru </w:t>
      </w:r>
      <w:r w:rsidR="00F51E66">
        <w:rPr>
          <w:rFonts w:ascii="Times New Roman" w:hAnsi="Times New Roman"/>
          <w:bCs/>
          <w:sz w:val="24"/>
          <w:szCs w:val="24"/>
        </w:rPr>
        <w:t>susținere</w:t>
      </w:r>
      <w:r w:rsidR="00383862" w:rsidRPr="002440CE">
        <w:rPr>
          <w:rFonts w:ascii="Times New Roman" w:hAnsi="Times New Roman"/>
          <w:bCs/>
          <w:sz w:val="24"/>
          <w:szCs w:val="24"/>
        </w:rPr>
        <w:t xml:space="preserve"> din partea Fondului social european Plus în cadrul obiectivului „Investiții pentru ocuparea forței de muncă și creștere economică” din România CCI 2021RO05SFPR001, aprobat prin Decizia de punere în aplicare a Comisiei C (2015)7016 final din 9 decembrie 2022;</w:t>
      </w:r>
    </w:p>
    <w:p w14:paraId="615F139C" w14:textId="2B2F7B3F" w:rsidR="00383862" w:rsidRPr="002440CE" w:rsidRDefault="002440CE" w:rsidP="002440CE">
      <w:pPr>
        <w:tabs>
          <w:tab w:val="left" w:pos="1418"/>
        </w:tabs>
        <w:spacing w:line="360" w:lineRule="auto"/>
        <w:ind w:left="0"/>
        <w:rPr>
          <w:rFonts w:ascii="Times New Roman" w:hAnsi="Times New Roman"/>
          <w:bCs/>
          <w:sz w:val="24"/>
          <w:szCs w:val="24"/>
        </w:rPr>
      </w:pPr>
      <w:r>
        <w:rPr>
          <w:rFonts w:ascii="Times New Roman" w:hAnsi="Times New Roman"/>
          <w:b/>
          <w:sz w:val="24"/>
          <w:szCs w:val="24"/>
        </w:rPr>
        <w:t xml:space="preserve">           f) primă </w:t>
      </w:r>
      <w:r w:rsidR="00383862" w:rsidRPr="002440CE">
        <w:rPr>
          <w:rFonts w:ascii="Times New Roman" w:hAnsi="Times New Roman"/>
          <w:b/>
          <w:sz w:val="24"/>
          <w:szCs w:val="24"/>
        </w:rPr>
        <w:t>de carieră didactică</w:t>
      </w:r>
      <w:r w:rsidR="00383862" w:rsidRPr="002440CE">
        <w:rPr>
          <w:rFonts w:ascii="Times New Roman" w:hAnsi="Times New Roman"/>
          <w:bCs/>
          <w:sz w:val="24"/>
          <w:szCs w:val="24"/>
        </w:rPr>
        <w:t xml:space="preserve">  - </w:t>
      </w:r>
      <w:r w:rsidR="00F51E66">
        <w:rPr>
          <w:rFonts w:ascii="Times New Roman" w:hAnsi="Times New Roman"/>
          <w:bCs/>
          <w:sz w:val="24"/>
          <w:szCs w:val="24"/>
        </w:rPr>
        <w:t>susținere</w:t>
      </w:r>
      <w:r w:rsidR="00383862" w:rsidRPr="002440CE">
        <w:rPr>
          <w:rFonts w:ascii="Times New Roman" w:hAnsi="Times New Roman"/>
          <w:bCs/>
          <w:sz w:val="24"/>
          <w:szCs w:val="24"/>
        </w:rPr>
        <w:t xml:space="preserve"> material</w:t>
      </w:r>
      <w:r w:rsidR="00F51E66">
        <w:rPr>
          <w:rFonts w:ascii="Times New Roman" w:hAnsi="Times New Roman"/>
          <w:bCs/>
          <w:sz w:val="24"/>
          <w:szCs w:val="24"/>
        </w:rPr>
        <w:t>ă</w:t>
      </w:r>
      <w:r w:rsidR="00383862" w:rsidRPr="002440CE">
        <w:rPr>
          <w:rFonts w:ascii="Times New Roman" w:hAnsi="Times New Roman"/>
          <w:bCs/>
          <w:sz w:val="24"/>
          <w:szCs w:val="24"/>
        </w:rPr>
        <w:t xml:space="preserve"> acordat sub forma de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00383862" w:rsidRPr="002440CE">
        <w:rPr>
          <w:rFonts w:ascii="Times New Roman" w:hAnsi="Times New Roman"/>
          <w:bCs/>
          <w:sz w:val="24"/>
          <w:szCs w:val="24"/>
        </w:rPr>
        <w:t>pe suport electronic pentru</w:t>
      </w:r>
      <w:r>
        <w:rPr>
          <w:rFonts w:ascii="Times New Roman" w:hAnsi="Times New Roman"/>
          <w:bCs/>
          <w:sz w:val="24"/>
          <w:szCs w:val="24"/>
        </w:rPr>
        <w:t xml:space="preserve"> cursuri de pregătire profesională, cheltuieli pentru</w:t>
      </w:r>
      <w:r w:rsidR="00383862" w:rsidRPr="002440CE">
        <w:rPr>
          <w:rFonts w:ascii="Times New Roman" w:hAnsi="Times New Roman"/>
          <w:bCs/>
          <w:sz w:val="24"/>
          <w:szCs w:val="24"/>
        </w:rPr>
        <w:t xml:space="preserve"> echipamente IT și alte echipamente didactice de tehnologia informației as</w:t>
      </w:r>
      <w:r w:rsidR="009D38B2">
        <w:rPr>
          <w:rFonts w:ascii="Times New Roman" w:hAnsi="Times New Roman"/>
          <w:bCs/>
          <w:sz w:val="24"/>
          <w:szCs w:val="24"/>
        </w:rPr>
        <w:t>imilate,  cărți de specialitate precum și pentru nevoi personale ale cadrelor didactice</w:t>
      </w:r>
      <w:r w:rsidR="00383862" w:rsidRPr="002440CE">
        <w:rPr>
          <w:rFonts w:ascii="Times New Roman" w:hAnsi="Times New Roman"/>
          <w:bCs/>
          <w:sz w:val="24"/>
          <w:szCs w:val="24"/>
        </w:rPr>
        <w:t xml:space="preserve"> în condiţiile prezentei ordonanţe de urgenţă.</w:t>
      </w:r>
    </w:p>
    <w:p w14:paraId="17803931" w14:textId="3FC28B17" w:rsidR="00383862" w:rsidRPr="002440CE" w:rsidRDefault="002440CE" w:rsidP="002440CE">
      <w:pPr>
        <w:tabs>
          <w:tab w:val="left" w:pos="1418"/>
        </w:tabs>
        <w:spacing w:line="360" w:lineRule="auto"/>
        <w:ind w:left="0"/>
        <w:rPr>
          <w:rFonts w:ascii="Times New Roman" w:hAnsi="Times New Roman"/>
          <w:bCs/>
          <w:sz w:val="24"/>
          <w:szCs w:val="24"/>
        </w:rPr>
      </w:pPr>
      <w:r>
        <w:rPr>
          <w:rFonts w:ascii="Times New Roman" w:hAnsi="Times New Roman"/>
          <w:b/>
          <w:sz w:val="24"/>
          <w:szCs w:val="24"/>
        </w:rPr>
        <w:t xml:space="preserve">            g) </w:t>
      </w:r>
      <w:r w:rsidR="00383862" w:rsidRPr="002440CE">
        <w:rPr>
          <w:rFonts w:ascii="Times New Roman" w:hAnsi="Times New Roman"/>
          <w:b/>
          <w:sz w:val="24"/>
          <w:szCs w:val="24"/>
        </w:rPr>
        <w:t>unități afiliate</w:t>
      </w:r>
      <w:r w:rsidR="00383862" w:rsidRPr="002440CE">
        <w:rPr>
          <w:rFonts w:ascii="Times New Roman" w:hAnsi="Times New Roman"/>
          <w:bCs/>
          <w:sz w:val="24"/>
          <w:szCs w:val="24"/>
        </w:rPr>
        <w:t xml:space="preserve"> - unităţi care se află pe lista unităţii emitente 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00383862" w:rsidRPr="002440CE">
        <w:rPr>
          <w:rFonts w:ascii="Times New Roman" w:hAnsi="Times New Roman"/>
          <w:bCs/>
          <w:sz w:val="24"/>
          <w:szCs w:val="24"/>
        </w:rPr>
        <w:t>pe suport electronic și care comercializează</w:t>
      </w:r>
      <w:r>
        <w:rPr>
          <w:rFonts w:ascii="Times New Roman" w:hAnsi="Times New Roman"/>
          <w:bCs/>
          <w:sz w:val="24"/>
          <w:szCs w:val="24"/>
        </w:rPr>
        <w:t xml:space="preserve"> respectiv prestează cursuri de pregătire profesională,</w:t>
      </w:r>
      <w:r w:rsidR="00383862" w:rsidRPr="002440CE">
        <w:rPr>
          <w:rFonts w:ascii="Times New Roman" w:hAnsi="Times New Roman"/>
          <w:bCs/>
          <w:sz w:val="24"/>
          <w:szCs w:val="24"/>
        </w:rPr>
        <w:t xml:space="preserve"> echipamente IT și alte echipamente didactice de tehnologia informației </w:t>
      </w:r>
      <w:r w:rsidR="00383862" w:rsidRPr="002440CE">
        <w:rPr>
          <w:rFonts w:ascii="Times New Roman" w:hAnsi="Times New Roman"/>
          <w:bCs/>
          <w:sz w:val="24"/>
          <w:szCs w:val="24"/>
        </w:rPr>
        <w:lastRenderedPageBreak/>
        <w:t>asimilate și materiale didactice</w:t>
      </w:r>
      <w:r w:rsidR="009D38B2">
        <w:rPr>
          <w:rFonts w:ascii="Times New Roman" w:hAnsi="Times New Roman"/>
          <w:bCs/>
          <w:sz w:val="24"/>
          <w:szCs w:val="24"/>
        </w:rPr>
        <w:t xml:space="preserve"> precum și cheltuieli care acoperă nevoile personale ale cadrelor didactice</w:t>
      </w:r>
      <w:r w:rsidR="00383862" w:rsidRPr="002440CE">
        <w:rPr>
          <w:rFonts w:ascii="Times New Roman" w:hAnsi="Times New Roman"/>
          <w:bCs/>
          <w:sz w:val="24"/>
          <w:szCs w:val="24"/>
        </w:rPr>
        <w:t>;</w:t>
      </w:r>
    </w:p>
    <w:p w14:paraId="2D1EC765" w14:textId="68589B10" w:rsidR="00383862" w:rsidRPr="002440CE" w:rsidRDefault="002440CE" w:rsidP="002440CE">
      <w:pPr>
        <w:tabs>
          <w:tab w:val="left" w:pos="1418"/>
        </w:tabs>
        <w:spacing w:line="360" w:lineRule="auto"/>
        <w:ind w:left="0"/>
        <w:rPr>
          <w:rFonts w:ascii="Times New Roman" w:hAnsi="Times New Roman"/>
          <w:bCs/>
          <w:sz w:val="24"/>
          <w:szCs w:val="24"/>
        </w:rPr>
      </w:pPr>
      <w:r>
        <w:rPr>
          <w:rFonts w:ascii="Times New Roman" w:hAnsi="Times New Roman"/>
          <w:b/>
          <w:sz w:val="24"/>
          <w:szCs w:val="24"/>
        </w:rPr>
        <w:t xml:space="preserve">             h) </w:t>
      </w:r>
      <w:r w:rsidR="00383862" w:rsidRPr="002440CE">
        <w:rPr>
          <w:rFonts w:ascii="Times New Roman" w:hAnsi="Times New Roman"/>
          <w:b/>
          <w:sz w:val="24"/>
          <w:szCs w:val="24"/>
        </w:rPr>
        <w:t xml:space="preserve">unităţi emitente de </w:t>
      </w:r>
      <w:r w:rsidR="00DE152C" w:rsidRPr="00DE152C">
        <w:rPr>
          <w:rFonts w:ascii="Times New Roman" w:hAnsi="Times New Roman"/>
          <w:b/>
          <w:sz w:val="24"/>
          <w:szCs w:val="24"/>
        </w:rPr>
        <w:t>măsuri de susținere a activității didactice</w:t>
      </w:r>
      <w:r w:rsidR="00383862" w:rsidRPr="002440CE">
        <w:rPr>
          <w:rFonts w:ascii="Times New Roman" w:hAnsi="Times New Roman"/>
          <w:b/>
          <w:sz w:val="24"/>
          <w:szCs w:val="24"/>
        </w:rPr>
        <w:t xml:space="preserve"> </w:t>
      </w:r>
      <w:r w:rsidR="00383862" w:rsidRPr="002440CE">
        <w:rPr>
          <w:rFonts w:ascii="Times New Roman" w:hAnsi="Times New Roman"/>
          <w:bCs/>
          <w:sz w:val="24"/>
          <w:szCs w:val="24"/>
        </w:rPr>
        <w:t xml:space="preserve">- unităţi autorizate potrivit Legii nr. 165/2018 privind acordarea biletelor de valoare, cu modificările şi completările ulterioare, utilizat în limita valorii nominale, pentru a emite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00383862" w:rsidRPr="002440CE">
        <w:rPr>
          <w:rFonts w:ascii="Times New Roman" w:hAnsi="Times New Roman"/>
          <w:bCs/>
          <w:sz w:val="24"/>
          <w:szCs w:val="24"/>
        </w:rPr>
        <w:t>pe suport electronic pentru cadrele didactice din învățământul preuniversitar de stat, aflate în activitate în anul școlar 2022-2023 şi în condiţiile prevăzute de prezenta ordonanţă de urgenţă;</w:t>
      </w:r>
    </w:p>
    <w:p w14:paraId="3B083B3C" w14:textId="04B6017E" w:rsidR="00383862" w:rsidRPr="002440CE" w:rsidRDefault="002440CE" w:rsidP="002440CE">
      <w:pPr>
        <w:tabs>
          <w:tab w:val="left" w:pos="1418"/>
        </w:tabs>
        <w:spacing w:line="360" w:lineRule="auto"/>
        <w:ind w:left="0"/>
        <w:rPr>
          <w:rFonts w:ascii="Times New Roman" w:hAnsi="Times New Roman"/>
          <w:bCs/>
          <w:sz w:val="24"/>
          <w:szCs w:val="24"/>
        </w:rPr>
      </w:pPr>
      <w:r>
        <w:rPr>
          <w:rFonts w:ascii="Times New Roman" w:hAnsi="Times New Roman"/>
          <w:b/>
          <w:sz w:val="24"/>
          <w:szCs w:val="24"/>
        </w:rPr>
        <w:t xml:space="preserve">             i) </w:t>
      </w:r>
      <w:r w:rsidR="00383862" w:rsidRPr="002440CE">
        <w:rPr>
          <w:rFonts w:ascii="Times New Roman" w:hAnsi="Times New Roman"/>
          <w:b/>
          <w:sz w:val="24"/>
          <w:szCs w:val="24"/>
        </w:rPr>
        <w:t>unitate de implementare</w:t>
      </w:r>
      <w:r w:rsidR="00383862" w:rsidRPr="002440CE">
        <w:rPr>
          <w:rFonts w:ascii="Times New Roman" w:hAnsi="Times New Roman"/>
          <w:bCs/>
          <w:sz w:val="24"/>
          <w:szCs w:val="24"/>
        </w:rPr>
        <w:t xml:space="preserve"> – structură de specialitate din cadrul Ministerului Investiţiilor şi Proiectelor Europene, respectiv Direcţia Generală de Implementare POAD, cu rol de beneficiar al finanţării nerambursabile aferente Programului Educație și Ocupare 2021-2027, pentru cheltuielile care urmează a fi decontate din fonduri externe nerambursabile.</w:t>
      </w:r>
    </w:p>
    <w:p w14:paraId="529A3EFC" w14:textId="57F6F63B" w:rsidR="00383862" w:rsidRPr="00F914E4" w:rsidRDefault="00F914E4" w:rsidP="00F914E4">
      <w:pPr>
        <w:spacing w:after="0" w:line="360" w:lineRule="auto"/>
        <w:ind w:left="0" w:firstLine="720"/>
        <w:rPr>
          <w:rFonts w:ascii="Times New Roman" w:hAnsi="Times New Roman"/>
          <w:b/>
          <w:sz w:val="24"/>
          <w:szCs w:val="24"/>
        </w:rPr>
      </w:pPr>
      <w:r>
        <w:rPr>
          <w:rFonts w:ascii="Times New Roman" w:hAnsi="Times New Roman"/>
          <w:b/>
          <w:sz w:val="24"/>
          <w:szCs w:val="24"/>
        </w:rPr>
        <w:t xml:space="preserve">Art. 6 </w:t>
      </w:r>
      <w:r w:rsidR="00383862" w:rsidRPr="00F914E4">
        <w:rPr>
          <w:rFonts w:ascii="Times New Roman" w:hAnsi="Times New Roman"/>
          <w:b/>
          <w:bCs/>
          <w:sz w:val="24"/>
          <w:szCs w:val="24"/>
        </w:rPr>
        <w:t>(1)</w:t>
      </w:r>
      <w:r w:rsidR="00383862" w:rsidRPr="002F3E4A">
        <w:rPr>
          <w:rFonts w:ascii="Times New Roman" w:hAnsi="Times New Roman"/>
          <w:bCs/>
          <w:sz w:val="24"/>
          <w:szCs w:val="24"/>
        </w:rPr>
        <w:t xml:space="preserve">  Reprezentanţii inspectoratelor şcolare judeţene şi ai Inspectoratului Şcolar al Municipiului Bucureşti</w:t>
      </w:r>
      <w:r w:rsidR="009D38B2">
        <w:rPr>
          <w:rFonts w:ascii="Times New Roman" w:hAnsi="Times New Roman"/>
          <w:bCs/>
          <w:sz w:val="24"/>
          <w:szCs w:val="24"/>
        </w:rPr>
        <w:t xml:space="preserve"> </w:t>
      </w:r>
      <w:r w:rsidR="00383862" w:rsidRPr="002F3E4A">
        <w:rPr>
          <w:rFonts w:ascii="Times New Roman" w:hAnsi="Times New Roman"/>
          <w:bCs/>
          <w:sz w:val="24"/>
          <w:szCs w:val="24"/>
        </w:rPr>
        <w:t>elaborează lista cu beneficiarii finali,  având în vedere informațiile comunicate și asumate de reprezentanţii unităţilor de învăţământ de stat preuniversitar</w:t>
      </w:r>
      <w:r w:rsidR="009D38B2">
        <w:rPr>
          <w:rFonts w:ascii="Times New Roman" w:hAnsi="Times New Roman"/>
          <w:bCs/>
          <w:sz w:val="24"/>
          <w:szCs w:val="24"/>
        </w:rPr>
        <w:t>. Universități de stat elaborează lista de beneficiari finali potrivit procedurilor proprii.</w:t>
      </w:r>
      <w:r>
        <w:rPr>
          <w:rFonts w:ascii="Times New Roman" w:hAnsi="Times New Roman"/>
          <w:bCs/>
          <w:sz w:val="24"/>
          <w:szCs w:val="24"/>
        </w:rPr>
        <w:t xml:space="preserve"> </w:t>
      </w:r>
      <w:r w:rsidR="009D38B2">
        <w:rPr>
          <w:rFonts w:ascii="Times New Roman" w:hAnsi="Times New Roman"/>
          <w:bCs/>
          <w:sz w:val="24"/>
          <w:szCs w:val="24"/>
        </w:rPr>
        <w:t xml:space="preserve">Listele cu beneficiarii finali se eliberează </w:t>
      </w:r>
      <w:r>
        <w:rPr>
          <w:rFonts w:ascii="Times New Roman" w:hAnsi="Times New Roman"/>
          <w:bCs/>
          <w:sz w:val="24"/>
          <w:szCs w:val="24"/>
        </w:rPr>
        <w:t>până la data de 15.07.2023;</w:t>
      </w:r>
    </w:p>
    <w:p w14:paraId="026F3B84" w14:textId="0FAFB8D9" w:rsidR="00383862" w:rsidRPr="002F3E4A" w:rsidRDefault="00383862" w:rsidP="00F914E4">
      <w:pPr>
        <w:spacing w:after="0" w:line="360" w:lineRule="auto"/>
        <w:ind w:left="0" w:firstLine="720"/>
        <w:rPr>
          <w:rFonts w:ascii="Times New Roman" w:hAnsi="Times New Roman"/>
          <w:bCs/>
          <w:sz w:val="24"/>
          <w:szCs w:val="24"/>
        </w:rPr>
      </w:pPr>
      <w:r w:rsidRPr="00F914E4">
        <w:rPr>
          <w:rFonts w:ascii="Times New Roman" w:hAnsi="Times New Roman"/>
          <w:b/>
          <w:bCs/>
          <w:sz w:val="24"/>
          <w:szCs w:val="24"/>
        </w:rPr>
        <w:t>(2)</w:t>
      </w:r>
      <w:r w:rsidRPr="002F3E4A">
        <w:rPr>
          <w:rFonts w:ascii="Times New Roman" w:hAnsi="Times New Roman"/>
          <w:bCs/>
          <w:sz w:val="24"/>
          <w:szCs w:val="24"/>
        </w:rPr>
        <w:t xml:space="preserve"> Lista cu beneficiarii finali conține următoarele informații: nume, prenume, cod numeric personal, adresa de domiciliu/reședință, unitatea de învățământ în care își desfășoară activitatea, adresa unității de învățământ; optiunea beneficiarului final privind locul de primire 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Pr="002F3E4A">
        <w:rPr>
          <w:rFonts w:ascii="Times New Roman" w:hAnsi="Times New Roman"/>
          <w:bCs/>
          <w:sz w:val="24"/>
          <w:szCs w:val="24"/>
        </w:rPr>
        <w:t xml:space="preserve"> pe suport electronic.</w:t>
      </w:r>
    </w:p>
    <w:p w14:paraId="004AF4FF" w14:textId="189AF0E0" w:rsidR="00383862" w:rsidRPr="002F3E4A" w:rsidRDefault="00383862" w:rsidP="00F914E4">
      <w:pPr>
        <w:spacing w:after="0" w:line="360" w:lineRule="auto"/>
        <w:ind w:left="0" w:firstLine="720"/>
        <w:rPr>
          <w:rFonts w:ascii="Times New Roman" w:hAnsi="Times New Roman"/>
          <w:bCs/>
          <w:sz w:val="24"/>
          <w:szCs w:val="24"/>
        </w:rPr>
      </w:pPr>
      <w:r w:rsidRPr="00F914E4">
        <w:rPr>
          <w:rFonts w:ascii="Times New Roman" w:hAnsi="Times New Roman"/>
          <w:b/>
          <w:bCs/>
          <w:sz w:val="24"/>
          <w:szCs w:val="24"/>
        </w:rPr>
        <w:t>(3)</w:t>
      </w:r>
      <w:r w:rsidRPr="002F3E4A">
        <w:rPr>
          <w:rFonts w:ascii="Times New Roman" w:hAnsi="Times New Roman"/>
          <w:bCs/>
          <w:sz w:val="24"/>
          <w:szCs w:val="24"/>
        </w:rPr>
        <w:t xml:space="preserve"> Reprezentanţii inspectoratelor şcolare judeţene şi ai Inspectoratului Şcolar al Municipiului Bucureşti </w:t>
      </w:r>
      <w:r w:rsidR="00F914E4">
        <w:rPr>
          <w:rFonts w:ascii="Times New Roman" w:hAnsi="Times New Roman"/>
          <w:bCs/>
          <w:sz w:val="24"/>
          <w:szCs w:val="24"/>
        </w:rPr>
        <w:t xml:space="preserve">și ai universităților de stat </w:t>
      </w:r>
      <w:r w:rsidRPr="002F3E4A">
        <w:rPr>
          <w:rFonts w:ascii="Times New Roman" w:hAnsi="Times New Roman"/>
          <w:bCs/>
          <w:sz w:val="24"/>
          <w:szCs w:val="24"/>
        </w:rPr>
        <w:t>asigură transmiterea informaţiilor centralizate  către</w:t>
      </w:r>
      <w:r w:rsidR="00F914E4">
        <w:rPr>
          <w:rFonts w:ascii="Times New Roman" w:hAnsi="Times New Roman"/>
          <w:bCs/>
          <w:sz w:val="24"/>
          <w:szCs w:val="24"/>
        </w:rPr>
        <w:t xml:space="preserve"> Ministerul Educației până la data de 31.07.2023;</w:t>
      </w:r>
    </w:p>
    <w:p w14:paraId="56A59D66" w14:textId="02128B5C" w:rsidR="00383862" w:rsidRPr="002F3E4A" w:rsidRDefault="00F914E4" w:rsidP="00F914E4">
      <w:pPr>
        <w:spacing w:after="0" w:line="360" w:lineRule="auto"/>
        <w:ind w:left="0" w:firstLine="720"/>
        <w:rPr>
          <w:rFonts w:ascii="Times New Roman" w:hAnsi="Times New Roman"/>
          <w:bCs/>
          <w:sz w:val="24"/>
          <w:szCs w:val="24"/>
        </w:rPr>
      </w:pPr>
      <w:r w:rsidRPr="00F914E4">
        <w:rPr>
          <w:rFonts w:ascii="Times New Roman" w:hAnsi="Times New Roman"/>
          <w:b/>
          <w:bCs/>
          <w:sz w:val="24"/>
          <w:szCs w:val="24"/>
        </w:rPr>
        <w:t>(5</w:t>
      </w:r>
      <w:r w:rsidR="00383862" w:rsidRPr="00F914E4">
        <w:rPr>
          <w:rFonts w:ascii="Times New Roman" w:hAnsi="Times New Roman"/>
          <w:b/>
          <w:bCs/>
          <w:sz w:val="24"/>
          <w:szCs w:val="24"/>
        </w:rPr>
        <w:t>)</w:t>
      </w:r>
      <w:r w:rsidR="00383862" w:rsidRPr="002F3E4A">
        <w:rPr>
          <w:rFonts w:ascii="Times New Roman" w:hAnsi="Times New Roman"/>
          <w:bCs/>
          <w:sz w:val="24"/>
          <w:szCs w:val="24"/>
        </w:rPr>
        <w:t xml:space="preserve"> Reprezentanţii Ministerului Educației centralizează lista beneficiarilor finali  și o comunică Ministerului Investițiilor și Proiectelor Europene</w:t>
      </w:r>
      <w:r>
        <w:rPr>
          <w:rFonts w:ascii="Times New Roman" w:hAnsi="Times New Roman"/>
          <w:bCs/>
          <w:sz w:val="24"/>
          <w:szCs w:val="24"/>
        </w:rPr>
        <w:t xml:space="preserve"> până la data de 15.08.2023;</w:t>
      </w:r>
      <w:r w:rsidR="00383862" w:rsidRPr="002F3E4A">
        <w:rPr>
          <w:rFonts w:ascii="Times New Roman" w:hAnsi="Times New Roman"/>
          <w:bCs/>
          <w:sz w:val="24"/>
          <w:szCs w:val="24"/>
        </w:rPr>
        <w:t xml:space="preserve">   </w:t>
      </w:r>
    </w:p>
    <w:p w14:paraId="2A943CD3" w14:textId="4809B64D" w:rsidR="00383862" w:rsidRPr="002F3E4A" w:rsidRDefault="00F914E4" w:rsidP="00F914E4">
      <w:pPr>
        <w:spacing w:after="0" w:line="360" w:lineRule="auto"/>
        <w:ind w:left="0" w:firstLine="720"/>
        <w:rPr>
          <w:rFonts w:ascii="Times New Roman" w:hAnsi="Times New Roman"/>
          <w:bCs/>
          <w:sz w:val="24"/>
          <w:szCs w:val="24"/>
        </w:rPr>
      </w:pPr>
      <w:r w:rsidRPr="00F914E4">
        <w:rPr>
          <w:rFonts w:ascii="Times New Roman" w:hAnsi="Times New Roman"/>
          <w:b/>
          <w:bCs/>
          <w:sz w:val="24"/>
          <w:szCs w:val="24"/>
        </w:rPr>
        <w:t>(6</w:t>
      </w:r>
      <w:r w:rsidR="00383862" w:rsidRPr="00F914E4">
        <w:rPr>
          <w:rFonts w:ascii="Times New Roman" w:hAnsi="Times New Roman"/>
          <w:b/>
          <w:bCs/>
          <w:sz w:val="24"/>
          <w:szCs w:val="24"/>
        </w:rPr>
        <w:t>)</w:t>
      </w:r>
      <w:r w:rsidR="00383862" w:rsidRPr="002F3E4A">
        <w:rPr>
          <w:rFonts w:ascii="Times New Roman" w:hAnsi="Times New Roman"/>
          <w:bCs/>
          <w:sz w:val="24"/>
          <w:szCs w:val="24"/>
        </w:rPr>
        <w:t xml:space="preserve"> Ministerul Educaţiei colaborează cu Ministerul Investiţiilor şi Proiectelor Europene pentru a asigura o bună comunicare a informaţiilor specifice.</w:t>
      </w:r>
    </w:p>
    <w:p w14:paraId="39F7429B" w14:textId="7F8CD2B0" w:rsidR="00383862" w:rsidRPr="00F914E4" w:rsidRDefault="00F914E4" w:rsidP="00F914E4">
      <w:pPr>
        <w:spacing w:after="0" w:line="360" w:lineRule="auto"/>
        <w:ind w:left="0" w:firstLine="720"/>
        <w:rPr>
          <w:rFonts w:ascii="Times New Roman" w:hAnsi="Times New Roman"/>
          <w:b/>
          <w:sz w:val="24"/>
          <w:szCs w:val="24"/>
        </w:rPr>
      </w:pPr>
      <w:r>
        <w:rPr>
          <w:rFonts w:ascii="Times New Roman" w:hAnsi="Times New Roman"/>
          <w:b/>
          <w:sz w:val="24"/>
          <w:szCs w:val="24"/>
        </w:rPr>
        <w:t xml:space="preserve">Art. 7 </w:t>
      </w:r>
      <w:r w:rsidR="00B75CD0">
        <w:rPr>
          <w:rFonts w:ascii="Times New Roman" w:hAnsi="Times New Roman"/>
          <w:b/>
          <w:bCs/>
          <w:sz w:val="24"/>
          <w:szCs w:val="24"/>
        </w:rPr>
        <w:t>(</w:t>
      </w:r>
      <w:r w:rsidR="00383862" w:rsidRPr="00F914E4">
        <w:rPr>
          <w:rFonts w:ascii="Times New Roman" w:hAnsi="Times New Roman"/>
          <w:b/>
          <w:bCs/>
          <w:sz w:val="24"/>
          <w:szCs w:val="24"/>
        </w:rPr>
        <w:t>1)</w:t>
      </w:r>
      <w:r w:rsidR="00383862" w:rsidRPr="002F3E4A">
        <w:rPr>
          <w:rFonts w:ascii="Times New Roman" w:hAnsi="Times New Roman"/>
          <w:bCs/>
          <w:sz w:val="24"/>
          <w:szCs w:val="24"/>
        </w:rPr>
        <w:t xml:space="preserve"> Contractarea serviciilor privind emiterea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00383862" w:rsidRPr="002F3E4A">
        <w:rPr>
          <w:rFonts w:ascii="Times New Roman" w:hAnsi="Times New Roman"/>
          <w:bCs/>
          <w:sz w:val="24"/>
          <w:szCs w:val="24"/>
        </w:rPr>
        <w:t xml:space="preserve">pe suport electronic se realizează de către Ministerul Investițiilor și Proiectelor Europene  în condiţiile legislaţiei în vigoare privind achiziţiile publice. La estimarea contractului de achiziţie publică nu se ia în calcul valoarea nominală 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00383862" w:rsidRPr="002F3E4A">
        <w:rPr>
          <w:rFonts w:ascii="Times New Roman" w:hAnsi="Times New Roman"/>
          <w:bCs/>
          <w:sz w:val="24"/>
          <w:szCs w:val="24"/>
        </w:rPr>
        <w:t>pe suport electronic.</w:t>
      </w:r>
    </w:p>
    <w:p w14:paraId="5DC3053B" w14:textId="6D83EBCC" w:rsidR="00383862" w:rsidRPr="002F3E4A" w:rsidRDefault="00B75CD0" w:rsidP="00F914E4">
      <w:pPr>
        <w:spacing w:after="0" w:line="360" w:lineRule="auto"/>
        <w:ind w:left="0" w:firstLine="720"/>
        <w:rPr>
          <w:rFonts w:ascii="Times New Roman" w:hAnsi="Times New Roman"/>
          <w:bCs/>
          <w:sz w:val="24"/>
          <w:szCs w:val="24"/>
        </w:rPr>
      </w:pPr>
      <w:r>
        <w:rPr>
          <w:rFonts w:ascii="Times New Roman" w:hAnsi="Times New Roman"/>
          <w:b/>
          <w:bCs/>
          <w:sz w:val="24"/>
          <w:szCs w:val="24"/>
        </w:rPr>
        <w:lastRenderedPageBreak/>
        <w:t>(2</w:t>
      </w:r>
      <w:r w:rsidR="00383862" w:rsidRPr="00F914E4">
        <w:rPr>
          <w:rFonts w:ascii="Times New Roman" w:hAnsi="Times New Roman"/>
          <w:b/>
          <w:bCs/>
          <w:sz w:val="24"/>
          <w:szCs w:val="24"/>
        </w:rPr>
        <w:t>)</w:t>
      </w:r>
      <w:r w:rsidR="00383862" w:rsidRPr="002F3E4A">
        <w:rPr>
          <w:rFonts w:ascii="Times New Roman" w:hAnsi="Times New Roman"/>
          <w:bCs/>
          <w:sz w:val="24"/>
          <w:szCs w:val="24"/>
        </w:rPr>
        <w:t xml:space="preserve">  Ministerul Investițiilor și Proiectelor Europene, pe baza contractului de achiziţie publică legal încheiat, transferă către unitatea emitentă contravaloarea nominală 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383862" w:rsidRPr="002F3E4A">
        <w:rPr>
          <w:rFonts w:ascii="Times New Roman" w:hAnsi="Times New Roman"/>
          <w:bCs/>
          <w:sz w:val="24"/>
          <w:szCs w:val="24"/>
        </w:rPr>
        <w:t xml:space="preserve"> pe suport electronic şi achită costul emiterii suportului electronic.</w:t>
      </w:r>
    </w:p>
    <w:p w14:paraId="1DAC88DE" w14:textId="0F4F8219" w:rsidR="00383862" w:rsidRPr="002F3E4A" w:rsidRDefault="00383862" w:rsidP="00F914E4">
      <w:pPr>
        <w:spacing w:after="0" w:line="360" w:lineRule="auto"/>
        <w:ind w:left="0" w:firstLine="720"/>
        <w:rPr>
          <w:rFonts w:ascii="Times New Roman" w:hAnsi="Times New Roman"/>
          <w:bCs/>
          <w:sz w:val="24"/>
          <w:szCs w:val="24"/>
        </w:rPr>
      </w:pPr>
      <w:r w:rsidRPr="00F914E4">
        <w:rPr>
          <w:rFonts w:ascii="Times New Roman" w:hAnsi="Times New Roman"/>
          <w:b/>
          <w:bCs/>
          <w:sz w:val="24"/>
          <w:szCs w:val="24"/>
        </w:rPr>
        <w:t>(3)</w:t>
      </w:r>
      <w:r w:rsidRPr="002F3E4A">
        <w:rPr>
          <w:rFonts w:ascii="Times New Roman" w:hAnsi="Times New Roman"/>
          <w:bCs/>
          <w:sz w:val="24"/>
          <w:szCs w:val="24"/>
        </w:rPr>
        <w:t xml:space="preserve"> Pe baza listei comunicate de Ministerul Educației se emit </w:t>
      </w:r>
      <w:r w:rsidR="00DE152C">
        <w:rPr>
          <w:rFonts w:ascii="Times New Roman" w:hAnsi="Times New Roman"/>
          <w:sz w:val="24"/>
          <w:szCs w:val="24"/>
        </w:rPr>
        <w:t xml:space="preserve">măsurile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2F3E4A">
        <w:rPr>
          <w:rFonts w:ascii="Times New Roman" w:hAnsi="Times New Roman"/>
          <w:bCs/>
          <w:sz w:val="24"/>
          <w:szCs w:val="24"/>
        </w:rPr>
        <w:t>pe suport electronic de către unitățile emitente autorizate de Ministerul Finanţelor Publice.</w:t>
      </w:r>
    </w:p>
    <w:p w14:paraId="7A4008E2" w14:textId="30595B9C" w:rsidR="00383862" w:rsidRPr="00F914E4" w:rsidRDefault="00F914E4" w:rsidP="00F914E4">
      <w:pPr>
        <w:spacing w:after="0" w:line="360" w:lineRule="auto"/>
        <w:ind w:left="0" w:firstLine="720"/>
        <w:rPr>
          <w:rFonts w:ascii="Times New Roman" w:hAnsi="Times New Roman"/>
          <w:b/>
          <w:sz w:val="24"/>
          <w:szCs w:val="24"/>
        </w:rPr>
      </w:pPr>
      <w:r>
        <w:rPr>
          <w:rFonts w:ascii="Times New Roman" w:hAnsi="Times New Roman"/>
          <w:b/>
          <w:sz w:val="24"/>
          <w:szCs w:val="24"/>
        </w:rPr>
        <w:t xml:space="preserve">ART. 8 </w:t>
      </w:r>
      <w:r w:rsidR="00383862" w:rsidRPr="002F3E4A">
        <w:rPr>
          <w:rFonts w:ascii="Times New Roman" w:hAnsi="Times New Roman"/>
          <w:bCs/>
          <w:sz w:val="24"/>
          <w:szCs w:val="24"/>
        </w:rPr>
        <w:t xml:space="preserve">(1) Ministerul Investițiilor și Proiectelor Europene  încheie, în baza prevederilor prezentei ordonanţe de urgenţă, o convenţie cu Compania Naţională „Poşta Română“ - S.A. pentru etichetare, colectare şi distribuţia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00383862" w:rsidRPr="002F3E4A">
        <w:rPr>
          <w:rFonts w:ascii="Times New Roman" w:hAnsi="Times New Roman"/>
          <w:bCs/>
          <w:sz w:val="24"/>
          <w:szCs w:val="24"/>
        </w:rPr>
        <w:t xml:space="preserve">pe suport electronic în termen de </w:t>
      </w:r>
      <w:r w:rsidR="0083013D">
        <w:rPr>
          <w:rFonts w:ascii="Times New Roman" w:hAnsi="Times New Roman"/>
          <w:bCs/>
          <w:sz w:val="24"/>
          <w:szCs w:val="24"/>
        </w:rPr>
        <w:t>5</w:t>
      </w:r>
      <w:r w:rsidR="00383862" w:rsidRPr="002F3E4A">
        <w:rPr>
          <w:rFonts w:ascii="Times New Roman" w:hAnsi="Times New Roman"/>
          <w:bCs/>
          <w:sz w:val="24"/>
          <w:szCs w:val="24"/>
        </w:rPr>
        <w:t xml:space="preserve"> zile de la data intrării în vigoare a prezentei ordonanţe de urgenţă.</w:t>
      </w:r>
    </w:p>
    <w:p w14:paraId="05A1BC44" w14:textId="2BE2286F" w:rsidR="00383862" w:rsidRPr="006A0754" w:rsidRDefault="00383862" w:rsidP="00F914E4">
      <w:pPr>
        <w:spacing w:after="0" w:line="360" w:lineRule="auto"/>
        <w:ind w:left="0" w:firstLine="720"/>
        <w:rPr>
          <w:rFonts w:ascii="Times New Roman" w:hAnsi="Times New Roman"/>
          <w:bCs/>
          <w:sz w:val="24"/>
          <w:szCs w:val="24"/>
        </w:rPr>
      </w:pPr>
      <w:r w:rsidRPr="00F914E4">
        <w:rPr>
          <w:rFonts w:ascii="Times New Roman" w:hAnsi="Times New Roman"/>
          <w:b/>
          <w:bCs/>
          <w:sz w:val="24"/>
          <w:szCs w:val="24"/>
        </w:rPr>
        <w:t>(2)</w:t>
      </w:r>
      <w:r w:rsidRPr="002F3E4A">
        <w:rPr>
          <w:rFonts w:ascii="Times New Roman" w:hAnsi="Times New Roman"/>
          <w:bCs/>
          <w:sz w:val="24"/>
          <w:szCs w:val="24"/>
        </w:rPr>
        <w:t xml:space="preserve"> Serviciile de etichetare, colectare şi distribuţie 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2F3E4A">
        <w:rPr>
          <w:rFonts w:ascii="Times New Roman" w:hAnsi="Times New Roman"/>
          <w:bCs/>
          <w:sz w:val="24"/>
          <w:szCs w:val="24"/>
        </w:rPr>
        <w:t xml:space="preserve">pe suport electronic  se realizează  de către Compania Naţională «Poşta Română» - S.A., în baza convenţiei încheiate cu Ministerul Investiţiilor şi Proiectelor Europene şi a prevederilor prezentei ordonanţe de urgenţă, la o valoare maximă de </w:t>
      </w:r>
      <w:r w:rsidRPr="006A0754">
        <w:rPr>
          <w:rFonts w:ascii="Times New Roman" w:hAnsi="Times New Roman"/>
          <w:bCs/>
          <w:sz w:val="24"/>
          <w:szCs w:val="24"/>
        </w:rPr>
        <w:t>.............. lei.</w:t>
      </w:r>
    </w:p>
    <w:p w14:paraId="28C0416A" w14:textId="0E093228" w:rsidR="00383862" w:rsidRPr="002F3E4A" w:rsidRDefault="00383862" w:rsidP="00383862">
      <w:pPr>
        <w:spacing w:after="0" w:line="360" w:lineRule="auto"/>
        <w:ind w:left="0"/>
        <w:rPr>
          <w:rFonts w:ascii="Times New Roman" w:hAnsi="Times New Roman"/>
          <w:bCs/>
          <w:sz w:val="24"/>
          <w:szCs w:val="24"/>
        </w:rPr>
      </w:pPr>
      <w:r w:rsidRPr="002F3E4A">
        <w:rPr>
          <w:rFonts w:ascii="Times New Roman" w:hAnsi="Times New Roman"/>
          <w:bCs/>
          <w:sz w:val="24"/>
          <w:szCs w:val="24"/>
        </w:rPr>
        <w:t xml:space="preserve"> </w:t>
      </w:r>
      <w:r w:rsidR="00F914E4">
        <w:rPr>
          <w:rFonts w:ascii="Times New Roman" w:hAnsi="Times New Roman"/>
          <w:bCs/>
          <w:sz w:val="24"/>
          <w:szCs w:val="24"/>
        </w:rPr>
        <w:tab/>
      </w:r>
      <w:r w:rsidRPr="00F914E4">
        <w:rPr>
          <w:rFonts w:ascii="Times New Roman" w:hAnsi="Times New Roman"/>
          <w:b/>
          <w:bCs/>
          <w:sz w:val="24"/>
          <w:szCs w:val="24"/>
        </w:rPr>
        <w:t>(3)</w:t>
      </w:r>
      <w:r w:rsidRPr="002F3E4A">
        <w:rPr>
          <w:rFonts w:ascii="Times New Roman" w:hAnsi="Times New Roman"/>
          <w:bCs/>
          <w:sz w:val="24"/>
          <w:szCs w:val="24"/>
        </w:rPr>
        <w:t xml:space="preserve"> Condiţiile şi termenele în care se asigură transmiterea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2F3E4A">
        <w:rPr>
          <w:rFonts w:ascii="Times New Roman" w:hAnsi="Times New Roman"/>
          <w:bCs/>
          <w:sz w:val="24"/>
          <w:szCs w:val="24"/>
        </w:rPr>
        <w:t>emis pe suport electronic se stabilesc prin convenţia încheiată între Ministerul Investiţiilor şi Proiectelor Europene şi Compania Naţională „Poşta Română“ - S.A.</w:t>
      </w:r>
    </w:p>
    <w:p w14:paraId="729A48A3" w14:textId="2104BE89" w:rsidR="00383862" w:rsidRPr="002F3E4A" w:rsidRDefault="00383862" w:rsidP="00F914E4">
      <w:pPr>
        <w:spacing w:after="0" w:line="360" w:lineRule="auto"/>
        <w:ind w:left="0" w:firstLine="720"/>
        <w:rPr>
          <w:rFonts w:ascii="Times New Roman" w:hAnsi="Times New Roman"/>
          <w:bCs/>
          <w:sz w:val="24"/>
          <w:szCs w:val="24"/>
        </w:rPr>
      </w:pPr>
      <w:r w:rsidRPr="00F914E4">
        <w:rPr>
          <w:rFonts w:ascii="Times New Roman" w:hAnsi="Times New Roman"/>
          <w:b/>
          <w:bCs/>
          <w:sz w:val="24"/>
          <w:szCs w:val="24"/>
        </w:rPr>
        <w:t>(4)</w:t>
      </w:r>
      <w:r w:rsidRPr="002F3E4A">
        <w:rPr>
          <w:rFonts w:ascii="Times New Roman" w:hAnsi="Times New Roman"/>
          <w:bCs/>
          <w:sz w:val="24"/>
          <w:szCs w:val="24"/>
        </w:rPr>
        <w:t xml:space="preserve"> Beneficiarul coordonează activitatea </w:t>
      </w:r>
      <w:r>
        <w:rPr>
          <w:rFonts w:ascii="Times New Roman" w:hAnsi="Times New Roman"/>
          <w:bCs/>
          <w:sz w:val="24"/>
          <w:szCs w:val="24"/>
        </w:rPr>
        <w:t xml:space="preserve">de </w:t>
      </w:r>
      <w:r w:rsidRPr="002F3E4A">
        <w:rPr>
          <w:rFonts w:ascii="Times New Roman" w:hAnsi="Times New Roman"/>
          <w:bCs/>
          <w:sz w:val="24"/>
          <w:szCs w:val="24"/>
        </w:rPr>
        <w:t xml:space="preserve">distribuţie 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2F3E4A">
        <w:rPr>
          <w:rFonts w:ascii="Times New Roman" w:hAnsi="Times New Roman"/>
          <w:bCs/>
          <w:sz w:val="24"/>
          <w:szCs w:val="24"/>
        </w:rPr>
        <w:t>de la unitatea emitentă către Compania Naţională „Poşta Română“ - S.A. conform listei cu beneficiari finali</w:t>
      </w:r>
      <w:r>
        <w:rPr>
          <w:rFonts w:ascii="Times New Roman" w:hAnsi="Times New Roman"/>
          <w:bCs/>
          <w:sz w:val="24"/>
          <w:szCs w:val="24"/>
        </w:rPr>
        <w:t>.</w:t>
      </w:r>
    </w:p>
    <w:p w14:paraId="23E179D8" w14:textId="1A74CEF5" w:rsidR="00383862" w:rsidRPr="002F3E4A" w:rsidRDefault="00383862" w:rsidP="00F914E4">
      <w:pPr>
        <w:spacing w:after="0" w:line="360" w:lineRule="auto"/>
        <w:ind w:left="0" w:firstLine="720"/>
        <w:rPr>
          <w:rFonts w:ascii="Times New Roman" w:hAnsi="Times New Roman"/>
          <w:bCs/>
          <w:sz w:val="24"/>
          <w:szCs w:val="24"/>
        </w:rPr>
      </w:pPr>
      <w:r w:rsidRPr="00F914E4">
        <w:rPr>
          <w:rFonts w:ascii="Times New Roman" w:hAnsi="Times New Roman"/>
          <w:b/>
          <w:bCs/>
          <w:sz w:val="24"/>
          <w:szCs w:val="24"/>
        </w:rPr>
        <w:t>(5)</w:t>
      </w:r>
      <w:r w:rsidRPr="002F3E4A">
        <w:rPr>
          <w:rFonts w:ascii="Times New Roman" w:hAnsi="Times New Roman"/>
          <w:bCs/>
          <w:sz w:val="24"/>
          <w:szCs w:val="24"/>
        </w:rPr>
        <w:t xml:space="preserve"> Distribuţia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2F3E4A">
        <w:rPr>
          <w:rFonts w:ascii="Times New Roman" w:hAnsi="Times New Roman"/>
          <w:bCs/>
          <w:sz w:val="24"/>
          <w:szCs w:val="24"/>
        </w:rPr>
        <w:t>pe suport electronic se realizează de către Compania Naţională „Poşta Română“ - S.A. la adresa de domiciliu/reședință sau la adresa unității de învățământ în funcție de opțiunea exprimată de beneficiarul final.</w:t>
      </w:r>
    </w:p>
    <w:p w14:paraId="1C0C2B36" w14:textId="7B7757FC" w:rsidR="00383862" w:rsidRPr="002F3E4A" w:rsidRDefault="00B75CD0" w:rsidP="00F914E4">
      <w:pPr>
        <w:spacing w:after="0" w:line="360" w:lineRule="auto"/>
        <w:ind w:left="0" w:firstLine="720"/>
        <w:rPr>
          <w:rFonts w:ascii="Times New Roman" w:hAnsi="Times New Roman"/>
          <w:bCs/>
          <w:sz w:val="24"/>
          <w:szCs w:val="24"/>
        </w:rPr>
      </w:pPr>
      <w:r>
        <w:rPr>
          <w:rFonts w:ascii="Times New Roman" w:hAnsi="Times New Roman"/>
          <w:b/>
          <w:bCs/>
          <w:sz w:val="24"/>
          <w:szCs w:val="24"/>
        </w:rPr>
        <w:t>(</w:t>
      </w:r>
      <w:r w:rsidR="00383862" w:rsidRPr="00F914E4">
        <w:rPr>
          <w:rFonts w:ascii="Times New Roman" w:hAnsi="Times New Roman"/>
          <w:b/>
          <w:bCs/>
          <w:sz w:val="24"/>
          <w:szCs w:val="24"/>
        </w:rPr>
        <w:t>6)</w:t>
      </w:r>
      <w:r w:rsidR="00383862" w:rsidRPr="002F3E4A">
        <w:rPr>
          <w:rFonts w:ascii="Times New Roman" w:hAnsi="Times New Roman"/>
          <w:bCs/>
          <w:sz w:val="24"/>
          <w:szCs w:val="24"/>
        </w:rPr>
        <w:t xml:space="preserve"> Alimentarea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00383862" w:rsidRPr="002F3E4A">
        <w:rPr>
          <w:rFonts w:ascii="Times New Roman" w:hAnsi="Times New Roman"/>
          <w:bCs/>
          <w:sz w:val="24"/>
          <w:szCs w:val="24"/>
        </w:rPr>
        <w:t xml:space="preserve">pe suport electronic cu suma de </w:t>
      </w:r>
      <w:r w:rsidR="0083013D">
        <w:rPr>
          <w:rFonts w:ascii="Times New Roman" w:hAnsi="Times New Roman"/>
          <w:bCs/>
          <w:sz w:val="24"/>
          <w:szCs w:val="24"/>
        </w:rPr>
        <w:t>1.500</w:t>
      </w:r>
      <w:r w:rsidR="00383862" w:rsidRPr="002F3E4A">
        <w:rPr>
          <w:rFonts w:ascii="Times New Roman" w:hAnsi="Times New Roman"/>
          <w:bCs/>
          <w:sz w:val="24"/>
          <w:szCs w:val="24"/>
        </w:rPr>
        <w:t xml:space="preserve"> lei  se v</w:t>
      </w:r>
      <w:r w:rsidR="00383862">
        <w:rPr>
          <w:rFonts w:ascii="Times New Roman" w:hAnsi="Times New Roman"/>
          <w:bCs/>
          <w:sz w:val="24"/>
          <w:szCs w:val="24"/>
        </w:rPr>
        <w:t>a</w:t>
      </w:r>
      <w:r w:rsidR="00383862" w:rsidRPr="002F3E4A">
        <w:rPr>
          <w:rFonts w:ascii="Times New Roman" w:hAnsi="Times New Roman"/>
          <w:bCs/>
          <w:sz w:val="24"/>
          <w:szCs w:val="24"/>
        </w:rPr>
        <w:t xml:space="preserve"> efectua dup</w:t>
      </w:r>
      <w:r w:rsidR="00383862">
        <w:rPr>
          <w:rFonts w:ascii="Times New Roman" w:hAnsi="Times New Roman"/>
          <w:bCs/>
          <w:sz w:val="24"/>
          <w:szCs w:val="24"/>
        </w:rPr>
        <w:t xml:space="preserve">ă </w:t>
      </w:r>
      <w:r w:rsidR="00383862" w:rsidRPr="002F3E4A">
        <w:rPr>
          <w:rFonts w:ascii="Times New Roman" w:hAnsi="Times New Roman"/>
          <w:bCs/>
          <w:sz w:val="24"/>
          <w:szCs w:val="24"/>
        </w:rPr>
        <w:t xml:space="preserve">confirmarea primirii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00383862" w:rsidRPr="002F3E4A">
        <w:rPr>
          <w:rFonts w:ascii="Times New Roman" w:hAnsi="Times New Roman"/>
          <w:bCs/>
          <w:sz w:val="24"/>
          <w:szCs w:val="24"/>
        </w:rPr>
        <w:t xml:space="preserve">de catre </w:t>
      </w:r>
      <w:r w:rsidR="00383862">
        <w:rPr>
          <w:rFonts w:ascii="Times New Roman" w:hAnsi="Times New Roman"/>
          <w:bCs/>
          <w:sz w:val="24"/>
          <w:szCs w:val="24"/>
        </w:rPr>
        <w:t>beneficiarul final</w:t>
      </w:r>
      <w:r w:rsidR="00383862" w:rsidRPr="002F3E4A">
        <w:rPr>
          <w:rFonts w:ascii="Times New Roman" w:hAnsi="Times New Roman"/>
          <w:bCs/>
          <w:sz w:val="24"/>
          <w:szCs w:val="24"/>
        </w:rPr>
        <w:t>.</w:t>
      </w:r>
    </w:p>
    <w:p w14:paraId="19E284FF" w14:textId="1FA08290" w:rsidR="00383862" w:rsidRDefault="00383862" w:rsidP="00F914E4">
      <w:pPr>
        <w:spacing w:after="0" w:line="360" w:lineRule="auto"/>
        <w:ind w:left="0" w:firstLine="720"/>
        <w:rPr>
          <w:rFonts w:ascii="Times New Roman" w:hAnsi="Times New Roman"/>
          <w:bCs/>
          <w:sz w:val="24"/>
          <w:szCs w:val="24"/>
        </w:rPr>
      </w:pPr>
      <w:r w:rsidRPr="00F914E4">
        <w:rPr>
          <w:rFonts w:ascii="Times New Roman" w:hAnsi="Times New Roman"/>
          <w:b/>
          <w:bCs/>
          <w:sz w:val="24"/>
          <w:szCs w:val="24"/>
        </w:rPr>
        <w:t>(7)</w:t>
      </w:r>
      <w:r w:rsidRPr="002F3E4A">
        <w:rPr>
          <w:rFonts w:ascii="Times New Roman" w:hAnsi="Times New Roman"/>
          <w:bCs/>
          <w:sz w:val="24"/>
          <w:szCs w:val="24"/>
        </w:rPr>
        <w:t xml:space="preserve"> Unitatea emitentă de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2F3E4A">
        <w:rPr>
          <w:rFonts w:ascii="Times New Roman" w:hAnsi="Times New Roman"/>
          <w:bCs/>
          <w:sz w:val="24"/>
          <w:szCs w:val="24"/>
        </w:rPr>
        <w:t>pe suport electronic are obligaţia ca, odată cu emiterea acestora, să asigure măsurile necesare pentru ca beneficiarii să poată identifica şi cunoaşte reţeaua de unităţi afiliate de pe raza teritorială unde aceştia îşi au domiciliul sau reşedinţa.</w:t>
      </w:r>
    </w:p>
    <w:p w14:paraId="6C4886DC" w14:textId="5FE65BB0" w:rsidR="00383862" w:rsidRPr="00F914E4" w:rsidRDefault="00F914E4" w:rsidP="00F914E4">
      <w:pPr>
        <w:spacing w:after="0" w:line="360" w:lineRule="auto"/>
        <w:ind w:left="0" w:firstLine="720"/>
        <w:rPr>
          <w:rFonts w:ascii="Times New Roman" w:hAnsi="Times New Roman"/>
          <w:b/>
          <w:sz w:val="24"/>
          <w:szCs w:val="24"/>
        </w:rPr>
      </w:pPr>
      <w:r>
        <w:rPr>
          <w:rFonts w:ascii="Times New Roman" w:hAnsi="Times New Roman"/>
          <w:b/>
          <w:sz w:val="24"/>
          <w:szCs w:val="24"/>
        </w:rPr>
        <w:t xml:space="preserve">Art. 9 </w:t>
      </w:r>
      <w:r w:rsidR="00383862" w:rsidRPr="00724033">
        <w:rPr>
          <w:rFonts w:ascii="Times New Roman" w:hAnsi="Times New Roman"/>
          <w:b/>
          <w:bCs/>
          <w:sz w:val="24"/>
          <w:szCs w:val="24"/>
        </w:rPr>
        <w:t>(1)</w:t>
      </w:r>
      <w:r w:rsidR="00383862">
        <w:rPr>
          <w:rFonts w:ascii="Times New Roman" w:hAnsi="Times New Roman"/>
          <w:bCs/>
          <w:sz w:val="24"/>
          <w:szCs w:val="24"/>
        </w:rPr>
        <w:t xml:space="preserve"> </w:t>
      </w:r>
      <w:r w:rsidR="00DE152C">
        <w:rPr>
          <w:rFonts w:ascii="Times New Roman" w:hAnsi="Times New Roman"/>
          <w:sz w:val="24"/>
          <w:szCs w:val="24"/>
        </w:rPr>
        <w:t xml:space="preserve">Măsurile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00383862" w:rsidRPr="00E22ABA">
        <w:rPr>
          <w:rFonts w:ascii="Times New Roman" w:hAnsi="Times New Roman"/>
          <w:bCs/>
          <w:sz w:val="24"/>
          <w:szCs w:val="24"/>
        </w:rPr>
        <w:t>pe suport electronic este asimilat biletelor de valoare şi este emis de către unităţile emitente definite la art. 5 din Legea nr. 165/2018 privind acordarea biletelor de valoare, cu modificările şi completările ulterioare, conform prevederilor legale în vigoare.</w:t>
      </w:r>
    </w:p>
    <w:p w14:paraId="356A99C3" w14:textId="77777777" w:rsidR="00383862" w:rsidRPr="00E22ABA" w:rsidRDefault="00383862" w:rsidP="00724033">
      <w:pPr>
        <w:spacing w:after="0" w:line="360" w:lineRule="auto"/>
        <w:ind w:left="0" w:firstLine="720"/>
        <w:rPr>
          <w:rFonts w:ascii="Times New Roman" w:hAnsi="Times New Roman"/>
          <w:bCs/>
          <w:sz w:val="24"/>
          <w:szCs w:val="24"/>
        </w:rPr>
      </w:pPr>
      <w:r w:rsidRPr="00724033">
        <w:rPr>
          <w:rFonts w:ascii="Times New Roman" w:hAnsi="Times New Roman"/>
          <w:b/>
          <w:bCs/>
          <w:sz w:val="24"/>
          <w:szCs w:val="24"/>
        </w:rPr>
        <w:lastRenderedPageBreak/>
        <w:t>(2)</w:t>
      </w:r>
      <w:r>
        <w:rPr>
          <w:rFonts w:ascii="Times New Roman" w:hAnsi="Times New Roman"/>
          <w:bCs/>
          <w:sz w:val="24"/>
          <w:szCs w:val="24"/>
        </w:rPr>
        <w:t xml:space="preserve"> </w:t>
      </w:r>
      <w:r w:rsidRPr="00E22ABA">
        <w:rPr>
          <w:rFonts w:ascii="Times New Roman" w:hAnsi="Times New Roman"/>
          <w:bCs/>
          <w:sz w:val="24"/>
          <w:szCs w:val="24"/>
        </w:rPr>
        <w:t>Unităţile emitente desfăşoară această activitate numai în baza autorizaţiei de funcţionare, acordată de Ministerul Finanţelor Publice. Autorizaţia de funcţionare se acordă potrivit criteriilor stabilite de către Ministerul Finanţelor Publice, prin ordin al ministrului finanţelor publice.</w:t>
      </w:r>
    </w:p>
    <w:p w14:paraId="5599A0C9" w14:textId="77777777" w:rsidR="00383862" w:rsidRPr="00E22ABA" w:rsidRDefault="00383862" w:rsidP="00724033">
      <w:pPr>
        <w:spacing w:after="0" w:line="360" w:lineRule="auto"/>
        <w:ind w:left="0" w:firstLine="720"/>
        <w:rPr>
          <w:rFonts w:ascii="Times New Roman" w:hAnsi="Times New Roman"/>
          <w:bCs/>
          <w:sz w:val="24"/>
          <w:szCs w:val="24"/>
        </w:rPr>
      </w:pPr>
      <w:r w:rsidRPr="00724033">
        <w:rPr>
          <w:rFonts w:ascii="Times New Roman" w:hAnsi="Times New Roman"/>
          <w:b/>
          <w:bCs/>
          <w:sz w:val="24"/>
          <w:szCs w:val="24"/>
        </w:rPr>
        <w:t>(3)</w:t>
      </w:r>
      <w:r w:rsidRPr="00E22ABA">
        <w:rPr>
          <w:rFonts w:ascii="Times New Roman" w:hAnsi="Times New Roman"/>
          <w:bCs/>
          <w:sz w:val="24"/>
          <w:szCs w:val="24"/>
        </w:rPr>
        <w:t xml:space="preserve">  Pot avea calitatea de unităţi emitente persoanele juridice înfiinţate în baza Legii societăţilor nr. 31/1990, republicată, cu modificările şi completările ulterioare, precum şi instituţiile de credit, persoane juridice române şi sucursalele instituţiilor de credit autorizate în state membre ale Uniunii Europene şi notificate către Banca Naţională a României, potrivit legii.</w:t>
      </w:r>
    </w:p>
    <w:p w14:paraId="01BA1BC9" w14:textId="37B21562" w:rsidR="00383862" w:rsidRPr="00E22ABA" w:rsidRDefault="00383862" w:rsidP="00724033">
      <w:pPr>
        <w:spacing w:after="0" w:line="360" w:lineRule="auto"/>
        <w:ind w:left="0" w:firstLine="720"/>
        <w:rPr>
          <w:rFonts w:ascii="Times New Roman" w:hAnsi="Times New Roman"/>
          <w:bCs/>
          <w:sz w:val="24"/>
          <w:szCs w:val="24"/>
        </w:rPr>
      </w:pPr>
      <w:r w:rsidRPr="00724033">
        <w:rPr>
          <w:rFonts w:ascii="Times New Roman" w:hAnsi="Times New Roman"/>
          <w:b/>
          <w:bCs/>
          <w:sz w:val="24"/>
          <w:szCs w:val="24"/>
        </w:rPr>
        <w:t>(4)</w:t>
      </w:r>
      <w:r w:rsidRPr="00E22ABA">
        <w:rPr>
          <w:rFonts w:ascii="Times New Roman" w:hAnsi="Times New Roman"/>
          <w:bCs/>
          <w:sz w:val="24"/>
          <w:szCs w:val="24"/>
        </w:rPr>
        <w:t xml:space="preserve"> Unităţile emitente sunt obligate să ia măsurile necesare pentru asigurarea circulaţiei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E22ABA">
        <w:rPr>
          <w:rFonts w:ascii="Times New Roman" w:hAnsi="Times New Roman"/>
          <w:bCs/>
          <w:sz w:val="24"/>
          <w:szCs w:val="24"/>
        </w:rPr>
        <w:t>pe suport electronic în condiţii de siguranţă.</w:t>
      </w:r>
    </w:p>
    <w:p w14:paraId="5BC89C8C" w14:textId="3C9D762E" w:rsidR="00383862" w:rsidRPr="00E22ABA" w:rsidRDefault="00383862" w:rsidP="00724033">
      <w:pPr>
        <w:spacing w:after="0" w:line="360" w:lineRule="auto"/>
        <w:ind w:left="0" w:firstLine="720"/>
        <w:rPr>
          <w:rFonts w:ascii="Times New Roman" w:hAnsi="Times New Roman"/>
          <w:bCs/>
          <w:sz w:val="24"/>
          <w:szCs w:val="24"/>
        </w:rPr>
      </w:pPr>
      <w:r w:rsidRPr="00724033">
        <w:rPr>
          <w:rFonts w:ascii="Times New Roman" w:hAnsi="Times New Roman"/>
          <w:b/>
          <w:bCs/>
          <w:sz w:val="24"/>
          <w:szCs w:val="24"/>
        </w:rPr>
        <w:t>(5)</w:t>
      </w:r>
      <w:r w:rsidRPr="00E22ABA">
        <w:rPr>
          <w:rFonts w:ascii="Times New Roman" w:hAnsi="Times New Roman"/>
          <w:bCs/>
          <w:sz w:val="24"/>
          <w:szCs w:val="24"/>
        </w:rPr>
        <w:t xml:space="preserve"> Unităţile emitente actualizează lunar sau la cererea Ministerului Investițiilor și Proiectelor Europene lista unităţilor afiliate care acceptă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E22ABA">
        <w:rPr>
          <w:rFonts w:ascii="Times New Roman" w:hAnsi="Times New Roman"/>
          <w:bCs/>
          <w:sz w:val="24"/>
          <w:szCs w:val="24"/>
        </w:rPr>
        <w:t>pe suport electronic.</w:t>
      </w:r>
    </w:p>
    <w:p w14:paraId="3A2A9F59" w14:textId="528A9A34" w:rsidR="00383862" w:rsidRPr="00E22ABA" w:rsidRDefault="00383862" w:rsidP="00724033">
      <w:pPr>
        <w:spacing w:after="0" w:line="360" w:lineRule="auto"/>
        <w:ind w:left="0" w:firstLine="720"/>
        <w:rPr>
          <w:rFonts w:ascii="Times New Roman" w:hAnsi="Times New Roman"/>
          <w:bCs/>
          <w:sz w:val="24"/>
          <w:szCs w:val="24"/>
        </w:rPr>
      </w:pPr>
      <w:r w:rsidRPr="00724033">
        <w:rPr>
          <w:rFonts w:ascii="Times New Roman" w:hAnsi="Times New Roman"/>
          <w:b/>
          <w:bCs/>
          <w:sz w:val="24"/>
          <w:szCs w:val="24"/>
        </w:rPr>
        <w:t>(6)</w:t>
      </w:r>
      <w:r w:rsidRPr="00E22ABA">
        <w:rPr>
          <w:rFonts w:ascii="Times New Roman" w:hAnsi="Times New Roman"/>
          <w:bCs/>
          <w:sz w:val="24"/>
          <w:szCs w:val="24"/>
        </w:rPr>
        <w:t xml:space="preserve">  Unităţile emitente sunt obligate să deschidă conturi sau subconturi de plăţi distincte, prin care se virează sumele reprezentând încasările şi plăţile aferente valorii nominale 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E22ABA">
        <w:rPr>
          <w:rFonts w:ascii="Times New Roman" w:hAnsi="Times New Roman"/>
          <w:bCs/>
          <w:sz w:val="24"/>
          <w:szCs w:val="24"/>
        </w:rPr>
        <w:t xml:space="preserve">pe suport electronic, astfel încât să permită o evidenţă clară a sumelor utilizate în temeiul contractului de achiziţie publică încheiat cu Ministerul </w:t>
      </w:r>
      <w:r>
        <w:rPr>
          <w:rFonts w:ascii="Times New Roman" w:hAnsi="Times New Roman"/>
          <w:bCs/>
          <w:sz w:val="24"/>
          <w:szCs w:val="24"/>
        </w:rPr>
        <w:t>Investițiilor și Proiectelor</w:t>
      </w:r>
      <w:r w:rsidRPr="00E22ABA">
        <w:rPr>
          <w:rFonts w:ascii="Times New Roman" w:hAnsi="Times New Roman"/>
          <w:bCs/>
          <w:sz w:val="24"/>
          <w:szCs w:val="24"/>
        </w:rPr>
        <w:t xml:space="preserve"> Europene şi cu unităţile care acceptă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E22ABA">
        <w:rPr>
          <w:rFonts w:ascii="Times New Roman" w:hAnsi="Times New Roman"/>
          <w:bCs/>
          <w:sz w:val="24"/>
          <w:szCs w:val="24"/>
        </w:rPr>
        <w:t>pe suport electronic.</w:t>
      </w:r>
    </w:p>
    <w:p w14:paraId="102FE6D0" w14:textId="3EBD0712" w:rsidR="00383862" w:rsidRPr="00E22ABA" w:rsidRDefault="00383862" w:rsidP="00724033">
      <w:pPr>
        <w:spacing w:after="0" w:line="360" w:lineRule="auto"/>
        <w:ind w:left="0" w:firstLine="720"/>
        <w:rPr>
          <w:rFonts w:ascii="Times New Roman" w:hAnsi="Times New Roman"/>
          <w:bCs/>
          <w:sz w:val="24"/>
          <w:szCs w:val="24"/>
        </w:rPr>
      </w:pPr>
      <w:r w:rsidRPr="00724033">
        <w:rPr>
          <w:rFonts w:ascii="Times New Roman" w:hAnsi="Times New Roman"/>
          <w:b/>
          <w:bCs/>
          <w:sz w:val="24"/>
          <w:szCs w:val="24"/>
        </w:rPr>
        <w:t>(7)</w:t>
      </w:r>
      <w:r w:rsidRPr="00E22ABA">
        <w:rPr>
          <w:rFonts w:ascii="Times New Roman" w:hAnsi="Times New Roman"/>
          <w:bCs/>
          <w:sz w:val="24"/>
          <w:szCs w:val="24"/>
        </w:rPr>
        <w:t xml:space="preserve"> </w:t>
      </w:r>
      <w:r w:rsidR="00DE152C">
        <w:rPr>
          <w:rFonts w:ascii="Times New Roman" w:hAnsi="Times New Roman"/>
          <w:sz w:val="24"/>
          <w:szCs w:val="24"/>
        </w:rPr>
        <w:t xml:space="preserve">Măsurile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E22ABA">
        <w:rPr>
          <w:rFonts w:ascii="Times New Roman" w:hAnsi="Times New Roman"/>
          <w:bCs/>
          <w:sz w:val="24"/>
          <w:szCs w:val="24"/>
        </w:rPr>
        <w:t>pe suport electronic nu permit efectuarea de operaţiuni de retragere de numerar sau de preschimbare în numerar.</w:t>
      </w:r>
    </w:p>
    <w:p w14:paraId="18B665FF" w14:textId="6D4899F7" w:rsidR="00383862" w:rsidRDefault="00383862" w:rsidP="00724033">
      <w:pPr>
        <w:spacing w:after="0" w:line="360" w:lineRule="auto"/>
        <w:ind w:left="0" w:firstLine="720"/>
        <w:rPr>
          <w:rFonts w:ascii="Times New Roman" w:hAnsi="Times New Roman"/>
          <w:bCs/>
          <w:sz w:val="24"/>
          <w:szCs w:val="24"/>
        </w:rPr>
      </w:pPr>
      <w:r w:rsidRPr="00724033">
        <w:rPr>
          <w:rFonts w:ascii="Times New Roman" w:hAnsi="Times New Roman"/>
          <w:b/>
          <w:bCs/>
          <w:sz w:val="24"/>
          <w:szCs w:val="24"/>
        </w:rPr>
        <w:t>(8)</w:t>
      </w:r>
      <w:r w:rsidRPr="00E22ABA">
        <w:rPr>
          <w:rFonts w:ascii="Times New Roman" w:hAnsi="Times New Roman"/>
          <w:bCs/>
          <w:sz w:val="24"/>
          <w:szCs w:val="24"/>
        </w:rPr>
        <w:t xml:space="preserve"> </w:t>
      </w:r>
      <w:r w:rsidR="00DE152C">
        <w:rPr>
          <w:rFonts w:ascii="Times New Roman" w:hAnsi="Times New Roman"/>
          <w:sz w:val="24"/>
          <w:szCs w:val="24"/>
        </w:rPr>
        <w:t xml:space="preserve">Măsurile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E22ABA">
        <w:rPr>
          <w:rFonts w:ascii="Times New Roman" w:hAnsi="Times New Roman"/>
          <w:bCs/>
          <w:sz w:val="24"/>
          <w:szCs w:val="24"/>
        </w:rPr>
        <w:t xml:space="preserve">pe suport electronic pot fi utilizate doar pe teritoriul României, în termenul de valabilitate şi numai pentru </w:t>
      </w:r>
      <w:r w:rsidR="00724033">
        <w:rPr>
          <w:rFonts w:ascii="Times New Roman" w:hAnsi="Times New Roman"/>
          <w:bCs/>
          <w:sz w:val="24"/>
          <w:szCs w:val="24"/>
        </w:rPr>
        <w:t>plata</w:t>
      </w:r>
      <w:r w:rsidRPr="00E22ABA">
        <w:rPr>
          <w:rFonts w:ascii="Times New Roman" w:hAnsi="Times New Roman"/>
          <w:bCs/>
          <w:sz w:val="24"/>
          <w:szCs w:val="24"/>
        </w:rPr>
        <w:t xml:space="preserve"> de </w:t>
      </w:r>
      <w:r w:rsidR="00724033">
        <w:rPr>
          <w:rFonts w:ascii="Times New Roman" w:hAnsi="Times New Roman"/>
          <w:bCs/>
          <w:sz w:val="24"/>
          <w:szCs w:val="24"/>
        </w:rPr>
        <w:t xml:space="preserve">cursuri de specialitate, achiziționarea de </w:t>
      </w:r>
      <w:r w:rsidRPr="00E22ABA">
        <w:rPr>
          <w:rFonts w:ascii="Times New Roman" w:hAnsi="Times New Roman"/>
          <w:bCs/>
          <w:sz w:val="24"/>
          <w:szCs w:val="24"/>
        </w:rPr>
        <w:t>echipamente IT și alte echipamente didactice de tehnologia informației asimilate precum și pentru achizitia de cărți de specialitate</w:t>
      </w:r>
      <w:r w:rsidR="00724033">
        <w:rPr>
          <w:rFonts w:ascii="Times New Roman" w:hAnsi="Times New Roman"/>
          <w:bCs/>
          <w:sz w:val="24"/>
          <w:szCs w:val="24"/>
        </w:rPr>
        <w:t xml:space="preserve"> sau pentru plata cheltuielilor aferente unor nevoi personale în limita unui procent de 30% din valoarea nominală a acestora</w:t>
      </w:r>
      <w:r w:rsidRPr="00E22ABA">
        <w:rPr>
          <w:rFonts w:ascii="Times New Roman" w:hAnsi="Times New Roman"/>
          <w:bCs/>
          <w:sz w:val="24"/>
          <w:szCs w:val="24"/>
        </w:rPr>
        <w:t>.</w:t>
      </w:r>
    </w:p>
    <w:p w14:paraId="2873B677" w14:textId="216C800F" w:rsidR="00383862" w:rsidRPr="00091CC5" w:rsidRDefault="00383862" w:rsidP="00724033">
      <w:pPr>
        <w:spacing w:after="0" w:line="360" w:lineRule="auto"/>
        <w:ind w:left="0" w:firstLine="720"/>
        <w:rPr>
          <w:rFonts w:ascii="Times New Roman" w:hAnsi="Times New Roman"/>
          <w:bCs/>
          <w:sz w:val="24"/>
          <w:szCs w:val="24"/>
        </w:rPr>
      </w:pPr>
      <w:r w:rsidRPr="00724033">
        <w:rPr>
          <w:rFonts w:ascii="Times New Roman" w:hAnsi="Times New Roman"/>
          <w:b/>
          <w:bCs/>
          <w:sz w:val="24"/>
          <w:szCs w:val="24"/>
        </w:rPr>
        <w:t>(</w:t>
      </w:r>
      <w:r w:rsidR="00724033">
        <w:rPr>
          <w:rFonts w:ascii="Times New Roman" w:hAnsi="Times New Roman"/>
          <w:b/>
          <w:bCs/>
          <w:sz w:val="24"/>
          <w:szCs w:val="24"/>
        </w:rPr>
        <w:t>9</w:t>
      </w:r>
      <w:r w:rsidRPr="00724033">
        <w:rPr>
          <w:rFonts w:ascii="Times New Roman" w:hAnsi="Times New Roman"/>
          <w:b/>
          <w:bCs/>
          <w:sz w:val="24"/>
          <w:szCs w:val="24"/>
        </w:rPr>
        <w:t>)</w:t>
      </w:r>
      <w:r w:rsidRPr="00091CC5">
        <w:rPr>
          <w:rFonts w:ascii="Times New Roman" w:hAnsi="Times New Roman"/>
          <w:bCs/>
          <w:sz w:val="24"/>
          <w:szCs w:val="24"/>
        </w:rPr>
        <w:t xml:space="preserve"> </w:t>
      </w:r>
      <w:r w:rsidR="00DE152C">
        <w:rPr>
          <w:rFonts w:ascii="Times New Roman" w:hAnsi="Times New Roman"/>
          <w:sz w:val="24"/>
          <w:szCs w:val="24"/>
        </w:rPr>
        <w:t xml:space="preserve">Măsurile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091CC5">
        <w:rPr>
          <w:rFonts w:ascii="Times New Roman" w:hAnsi="Times New Roman"/>
          <w:bCs/>
          <w:sz w:val="24"/>
          <w:szCs w:val="24"/>
        </w:rPr>
        <w:t>pe suport electronic pot fi utilizate numai la unităţile afiliate care încheie cu</w:t>
      </w:r>
      <w:r>
        <w:rPr>
          <w:rFonts w:ascii="Times New Roman" w:hAnsi="Times New Roman"/>
          <w:bCs/>
          <w:sz w:val="24"/>
          <w:szCs w:val="24"/>
        </w:rPr>
        <w:t xml:space="preserve"> </w:t>
      </w:r>
      <w:r w:rsidRPr="00091CC5">
        <w:rPr>
          <w:rFonts w:ascii="Times New Roman" w:hAnsi="Times New Roman"/>
          <w:bCs/>
          <w:sz w:val="24"/>
          <w:szCs w:val="24"/>
        </w:rPr>
        <w:t>unitatea emitentă selectată de către beneficiar contracte de prestări servicii/protocoale/convenţii/acorduri sau orice alt document care reglementează drepturile şi obligaţiile părţilor.</w:t>
      </w:r>
    </w:p>
    <w:p w14:paraId="7A2BAA00" w14:textId="7110E31D" w:rsidR="00383862" w:rsidRDefault="00383862" w:rsidP="00724033">
      <w:pPr>
        <w:spacing w:after="0" w:line="360" w:lineRule="auto"/>
        <w:ind w:left="0" w:firstLine="720"/>
        <w:rPr>
          <w:rFonts w:ascii="Times New Roman" w:hAnsi="Times New Roman"/>
          <w:bCs/>
          <w:sz w:val="24"/>
          <w:szCs w:val="24"/>
        </w:rPr>
      </w:pPr>
      <w:r w:rsidRPr="00091CC5">
        <w:rPr>
          <w:rFonts w:ascii="Times New Roman" w:hAnsi="Times New Roman"/>
          <w:bCs/>
          <w:sz w:val="24"/>
          <w:szCs w:val="24"/>
        </w:rPr>
        <w:t>(</w:t>
      </w:r>
      <w:r>
        <w:rPr>
          <w:rFonts w:ascii="Times New Roman" w:hAnsi="Times New Roman"/>
          <w:bCs/>
          <w:sz w:val="24"/>
          <w:szCs w:val="24"/>
        </w:rPr>
        <w:t>10</w:t>
      </w:r>
      <w:r w:rsidRPr="00091CC5">
        <w:rPr>
          <w:rFonts w:ascii="Times New Roman" w:hAnsi="Times New Roman"/>
          <w:bCs/>
          <w:sz w:val="24"/>
          <w:szCs w:val="24"/>
        </w:rPr>
        <w:t xml:space="preserve">) Unităţile afiliate care utilizează aparate de marcat electronice fiscale potrivit dispoziţiilor Ordonanţei de urgenţă a Guvernului nr. 28/1999 privind obligaţia operatorilor economici de a utiliza aparate de marcat electronice fiscale, republicată, cu modificările şi completările ulterioare, au obligaţia de a evidenţia pe bon fiscal distinct contravaloarea produselor </w:t>
      </w:r>
      <w:r w:rsidRPr="00091CC5">
        <w:rPr>
          <w:rFonts w:ascii="Times New Roman" w:hAnsi="Times New Roman"/>
          <w:bCs/>
          <w:sz w:val="24"/>
          <w:szCs w:val="24"/>
        </w:rPr>
        <w:lastRenderedPageBreak/>
        <w:t xml:space="preserve">care urmează să fie achitată cu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091CC5">
        <w:rPr>
          <w:rFonts w:ascii="Times New Roman" w:hAnsi="Times New Roman"/>
          <w:bCs/>
          <w:sz w:val="24"/>
          <w:szCs w:val="24"/>
        </w:rPr>
        <w:t>pe suport electronic</w:t>
      </w:r>
      <w:r>
        <w:rPr>
          <w:rFonts w:ascii="Times New Roman" w:hAnsi="Times New Roman"/>
          <w:bCs/>
          <w:sz w:val="24"/>
          <w:szCs w:val="24"/>
        </w:rPr>
        <w:t xml:space="preserve">. </w:t>
      </w:r>
      <w:r w:rsidRPr="00091CC5">
        <w:rPr>
          <w:rFonts w:ascii="Times New Roman" w:hAnsi="Times New Roman"/>
          <w:bCs/>
          <w:sz w:val="24"/>
          <w:szCs w:val="24"/>
        </w:rPr>
        <w:t xml:space="preserve"> Pentru aceste bonuri fiscale va fi selectată ca tip de plată numai valoarea 9 „Alte metode“ din nomenclatorul pentru tipul de plată, aprobat prin Ordinul preşedintelui Agenţiei Naţionale de Administrare Fiscală nr. 146/2018 pentru descrierea profilurilor prevăzute la art. 22 pct. J lit. a) din Normele metodologice pentru aplicarea Ordonanţei de urgenţă a Guvernului nr. 28/1999 privind obligaţia operatorilor economici de a utiliza aparate de marcat electronice fiscale, aprobate prin Hotărârea Guvernului nr. 479/2003, structura XML a mesajelor de activare a acestora, structura XML a fişierelor prevăzute la art. 22 pct. J lit. b) din Normele metodologice pentru aplicarea Ordonanţei de urgenţă a Guvernului nr. 28/1999 privind obligaţia operatorilor economici de a utiliza aparate de marcat electronice fiscale, aprobate prin Hotărârea Guvernului nr. 479/2003, precum şi categoriile de URL-uri utilizate în schimbul de informaţii cu sistemul informatic naţional de supraveghere şi monitorizare a datelor fiscale al Agenţiei Naţionale de Administrare Fiscală, cu modificările ulterioare, operatorul aparatului de marcat electronic fiscal având obligaţia să completeze câmpul editabil aferent tipului de plată cu sintagma „</w:t>
      </w:r>
      <w:r w:rsidR="00F51E66">
        <w:rPr>
          <w:rFonts w:ascii="Times New Roman" w:hAnsi="Times New Roman"/>
          <w:bCs/>
          <w:sz w:val="24"/>
          <w:szCs w:val="24"/>
        </w:rPr>
        <w:t>SUSȚINERE ACTIVITATE</w:t>
      </w:r>
      <w:r w:rsidRPr="00091CC5">
        <w:rPr>
          <w:rFonts w:ascii="Times New Roman" w:hAnsi="Times New Roman"/>
          <w:bCs/>
          <w:sz w:val="24"/>
          <w:szCs w:val="24"/>
        </w:rPr>
        <w:t xml:space="preserve"> </w:t>
      </w:r>
      <w:r>
        <w:rPr>
          <w:rFonts w:ascii="Times New Roman" w:hAnsi="Times New Roman"/>
          <w:bCs/>
          <w:sz w:val="24"/>
          <w:szCs w:val="24"/>
        </w:rPr>
        <w:t>DIDACTIC</w:t>
      </w:r>
      <w:r w:rsidR="00F51E66">
        <w:rPr>
          <w:rFonts w:ascii="Times New Roman" w:hAnsi="Times New Roman"/>
          <w:bCs/>
          <w:sz w:val="24"/>
          <w:szCs w:val="24"/>
        </w:rPr>
        <w:t>Ă</w:t>
      </w:r>
      <w:r w:rsidRPr="00091CC5">
        <w:rPr>
          <w:rFonts w:ascii="Times New Roman" w:hAnsi="Times New Roman"/>
          <w:bCs/>
          <w:sz w:val="24"/>
          <w:szCs w:val="24"/>
        </w:rPr>
        <w:t>“.</w:t>
      </w:r>
    </w:p>
    <w:p w14:paraId="7825B9BB" w14:textId="6DBC4F21" w:rsidR="00383862" w:rsidRDefault="00383862" w:rsidP="00724033">
      <w:pPr>
        <w:spacing w:after="0" w:line="360" w:lineRule="auto"/>
        <w:ind w:left="0" w:firstLine="720"/>
        <w:rPr>
          <w:rFonts w:ascii="Times New Roman" w:hAnsi="Times New Roman"/>
          <w:bCs/>
          <w:sz w:val="24"/>
          <w:szCs w:val="24"/>
        </w:rPr>
      </w:pPr>
      <w:r w:rsidRPr="00724033">
        <w:rPr>
          <w:rFonts w:ascii="Times New Roman" w:hAnsi="Times New Roman"/>
          <w:b/>
          <w:bCs/>
          <w:sz w:val="24"/>
          <w:szCs w:val="24"/>
        </w:rPr>
        <w:t>(11)</w:t>
      </w:r>
      <w:r w:rsidRPr="00091CC5">
        <w:rPr>
          <w:rFonts w:ascii="Times New Roman" w:hAnsi="Times New Roman"/>
          <w:bCs/>
          <w:sz w:val="24"/>
          <w:szCs w:val="24"/>
        </w:rPr>
        <w:t xml:space="preserve"> În situaţia în care Ministerul Investiţiilor şi Proiectelor Europene primeşte sesizare cu privire la nerespectarea prevederilor prezentei ordonanţe de urgenţă de către unităţi afiliate, acesta va notifica unitatea emitentă care are obligaţia de a restricţiona utilizarea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091CC5">
        <w:rPr>
          <w:rFonts w:ascii="Times New Roman" w:hAnsi="Times New Roman"/>
          <w:bCs/>
          <w:sz w:val="24"/>
          <w:szCs w:val="24"/>
        </w:rPr>
        <w:t xml:space="preserve">pe suport electronic </w:t>
      </w:r>
      <w:r>
        <w:rPr>
          <w:rFonts w:ascii="Times New Roman" w:hAnsi="Times New Roman"/>
          <w:bCs/>
          <w:sz w:val="24"/>
          <w:szCs w:val="24"/>
        </w:rPr>
        <w:t xml:space="preserve">. </w:t>
      </w:r>
    </w:p>
    <w:p w14:paraId="5A534553" w14:textId="7340F804" w:rsidR="00383862" w:rsidRDefault="00383862" w:rsidP="00724033">
      <w:pPr>
        <w:spacing w:after="0" w:line="360" w:lineRule="auto"/>
        <w:ind w:left="0" w:firstLine="720"/>
        <w:rPr>
          <w:rFonts w:ascii="Times New Roman" w:hAnsi="Times New Roman"/>
          <w:bCs/>
          <w:sz w:val="24"/>
          <w:szCs w:val="24"/>
        </w:rPr>
      </w:pPr>
      <w:r w:rsidRPr="00724033">
        <w:rPr>
          <w:rFonts w:ascii="Times New Roman" w:hAnsi="Times New Roman"/>
          <w:b/>
          <w:bCs/>
          <w:sz w:val="24"/>
          <w:szCs w:val="24"/>
        </w:rPr>
        <w:t>(12)</w:t>
      </w:r>
      <w:r w:rsidRPr="00091CC5">
        <w:rPr>
          <w:rFonts w:ascii="Times New Roman" w:hAnsi="Times New Roman"/>
          <w:bCs/>
          <w:sz w:val="24"/>
          <w:szCs w:val="24"/>
        </w:rPr>
        <w:t xml:space="preserve"> Valoarea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091CC5">
        <w:rPr>
          <w:rFonts w:ascii="Times New Roman" w:hAnsi="Times New Roman"/>
          <w:bCs/>
          <w:sz w:val="24"/>
          <w:szCs w:val="24"/>
        </w:rPr>
        <w:t xml:space="preserve">pe suport electronic emise pe suport electronic nu poate fi transferată beneficiarilor </w:t>
      </w:r>
      <w:r>
        <w:rPr>
          <w:rFonts w:ascii="Times New Roman" w:hAnsi="Times New Roman"/>
          <w:bCs/>
          <w:sz w:val="24"/>
          <w:szCs w:val="24"/>
        </w:rPr>
        <w:t xml:space="preserve">finali </w:t>
      </w:r>
      <w:r w:rsidRPr="00091CC5">
        <w:rPr>
          <w:rFonts w:ascii="Times New Roman" w:hAnsi="Times New Roman"/>
          <w:bCs/>
          <w:sz w:val="24"/>
          <w:szCs w:val="24"/>
        </w:rPr>
        <w:t xml:space="preserve">pe suportul electronic dacă, la data stabilită pentru transfer, Ministerul Investiţiilor şi Proiectelor Europene nu a achitat unităţii emitente, integral, contravaloarea nominală 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091CC5">
        <w:rPr>
          <w:rFonts w:ascii="Times New Roman" w:hAnsi="Times New Roman"/>
          <w:bCs/>
          <w:sz w:val="24"/>
          <w:szCs w:val="24"/>
        </w:rPr>
        <w:t>pe suport electronic, inclusiv costurile aferente emiterii acestora pe suport electronic.</w:t>
      </w:r>
    </w:p>
    <w:p w14:paraId="30AAC0C0" w14:textId="0EE98CB5" w:rsidR="00383862" w:rsidRPr="00724033" w:rsidRDefault="00724033" w:rsidP="00724033">
      <w:pPr>
        <w:spacing w:after="0" w:line="360" w:lineRule="auto"/>
        <w:ind w:left="0" w:firstLine="720"/>
        <w:rPr>
          <w:rFonts w:ascii="Times New Roman" w:hAnsi="Times New Roman"/>
          <w:b/>
          <w:sz w:val="24"/>
          <w:szCs w:val="24"/>
        </w:rPr>
      </w:pPr>
      <w:r>
        <w:rPr>
          <w:rFonts w:ascii="Times New Roman" w:hAnsi="Times New Roman"/>
          <w:b/>
          <w:sz w:val="24"/>
          <w:szCs w:val="24"/>
        </w:rPr>
        <w:t xml:space="preserve">Art. 10 </w:t>
      </w:r>
      <w:r w:rsidR="00383862" w:rsidRPr="00724033">
        <w:rPr>
          <w:rFonts w:ascii="Times New Roman" w:hAnsi="Times New Roman"/>
          <w:b/>
          <w:bCs/>
          <w:sz w:val="24"/>
          <w:szCs w:val="24"/>
        </w:rPr>
        <w:t>(1)</w:t>
      </w:r>
      <w:r w:rsidR="00383862" w:rsidRPr="002F3E4A">
        <w:rPr>
          <w:rFonts w:ascii="Times New Roman" w:hAnsi="Times New Roman"/>
          <w:bCs/>
          <w:sz w:val="24"/>
          <w:szCs w:val="24"/>
        </w:rPr>
        <w:t xml:space="preserve"> Fiecare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00383862" w:rsidRPr="002F3E4A">
        <w:rPr>
          <w:rFonts w:ascii="Times New Roman" w:hAnsi="Times New Roman"/>
          <w:bCs/>
          <w:sz w:val="24"/>
          <w:szCs w:val="24"/>
        </w:rPr>
        <w:t>pe suport electronic este valabil numai dacă are înscris numărul sub care a fost înseriat de către unitatea emitentă şi va conţine următoarele informaţii înscrise pe suportul electronic sau stocate într-un alt mod în acesta:</w:t>
      </w:r>
    </w:p>
    <w:p w14:paraId="21B165A9" w14:textId="77777777" w:rsidR="00383862" w:rsidRPr="002F3E4A" w:rsidRDefault="00383862" w:rsidP="00383862">
      <w:pPr>
        <w:spacing w:after="0" w:line="360" w:lineRule="auto"/>
        <w:ind w:left="0"/>
        <w:rPr>
          <w:rFonts w:ascii="Times New Roman" w:hAnsi="Times New Roman"/>
          <w:bCs/>
          <w:sz w:val="24"/>
          <w:szCs w:val="24"/>
        </w:rPr>
      </w:pPr>
      <w:r w:rsidRPr="002F3E4A">
        <w:rPr>
          <w:rFonts w:ascii="Times New Roman" w:hAnsi="Times New Roman"/>
          <w:bCs/>
          <w:sz w:val="24"/>
          <w:szCs w:val="24"/>
        </w:rPr>
        <w:t>  a) numele şi adresa emitentului şi datele sale de identificare;</w:t>
      </w:r>
    </w:p>
    <w:p w14:paraId="2D95CB0E" w14:textId="77777777" w:rsidR="00383862" w:rsidRPr="002F3E4A" w:rsidRDefault="00383862" w:rsidP="00383862">
      <w:pPr>
        <w:spacing w:after="0" w:line="360" w:lineRule="auto"/>
        <w:ind w:left="0"/>
        <w:rPr>
          <w:rFonts w:ascii="Times New Roman" w:hAnsi="Times New Roman"/>
          <w:bCs/>
          <w:sz w:val="24"/>
          <w:szCs w:val="24"/>
        </w:rPr>
      </w:pPr>
      <w:r w:rsidRPr="002F3E4A">
        <w:rPr>
          <w:rFonts w:ascii="Times New Roman" w:hAnsi="Times New Roman"/>
          <w:bCs/>
          <w:sz w:val="24"/>
          <w:szCs w:val="24"/>
        </w:rPr>
        <w:t>  b) perioada de valabilitate a suportului electronic;</w:t>
      </w:r>
    </w:p>
    <w:p w14:paraId="669B9693" w14:textId="0DB27639" w:rsidR="00383862" w:rsidRPr="002F3E4A" w:rsidRDefault="00383862" w:rsidP="00383862">
      <w:pPr>
        <w:spacing w:after="0" w:line="360" w:lineRule="auto"/>
        <w:ind w:left="0"/>
        <w:rPr>
          <w:rFonts w:ascii="Times New Roman" w:hAnsi="Times New Roman"/>
          <w:bCs/>
          <w:sz w:val="24"/>
          <w:szCs w:val="24"/>
        </w:rPr>
      </w:pPr>
      <w:r w:rsidRPr="002F3E4A">
        <w:rPr>
          <w:rFonts w:ascii="Times New Roman" w:hAnsi="Times New Roman"/>
          <w:bCs/>
          <w:sz w:val="24"/>
          <w:szCs w:val="24"/>
        </w:rPr>
        <w:t xml:space="preserve">        </w:t>
      </w:r>
      <w:r>
        <w:rPr>
          <w:rFonts w:ascii="Times New Roman" w:hAnsi="Times New Roman"/>
          <w:bCs/>
          <w:sz w:val="24"/>
          <w:szCs w:val="24"/>
        </w:rPr>
        <w:t>c) p</w:t>
      </w:r>
      <w:r w:rsidRPr="002F3E4A">
        <w:rPr>
          <w:rFonts w:ascii="Times New Roman" w:hAnsi="Times New Roman"/>
          <w:bCs/>
          <w:sz w:val="24"/>
          <w:szCs w:val="24"/>
        </w:rPr>
        <w:t>eri</w:t>
      </w:r>
      <w:r w:rsidR="00F51E66">
        <w:rPr>
          <w:rFonts w:ascii="Times New Roman" w:hAnsi="Times New Roman"/>
          <w:bCs/>
          <w:sz w:val="24"/>
          <w:szCs w:val="24"/>
        </w:rPr>
        <w:t>oada de valabilitate a susținerii activității didactice</w:t>
      </w:r>
      <w:r w:rsidRPr="002F3E4A">
        <w:rPr>
          <w:rFonts w:ascii="Times New Roman" w:hAnsi="Times New Roman"/>
          <w:bCs/>
          <w:sz w:val="24"/>
          <w:szCs w:val="24"/>
        </w:rPr>
        <w:t xml:space="preserve"> acordat</w:t>
      </w:r>
      <w:r w:rsidR="00F51E66">
        <w:rPr>
          <w:rFonts w:ascii="Times New Roman" w:hAnsi="Times New Roman"/>
          <w:bCs/>
          <w:sz w:val="24"/>
          <w:szCs w:val="24"/>
        </w:rPr>
        <w:t>e</w:t>
      </w:r>
      <w:r w:rsidRPr="002F3E4A">
        <w:rPr>
          <w:rFonts w:ascii="Times New Roman" w:hAnsi="Times New Roman"/>
          <w:bCs/>
          <w:sz w:val="24"/>
          <w:szCs w:val="24"/>
        </w:rPr>
        <w:t xml:space="preserve"> </w:t>
      </w:r>
      <w:r>
        <w:rPr>
          <w:rFonts w:ascii="Times New Roman" w:hAnsi="Times New Roman"/>
          <w:bCs/>
          <w:sz w:val="24"/>
          <w:szCs w:val="24"/>
        </w:rPr>
        <w:t>;</w:t>
      </w:r>
    </w:p>
    <w:p w14:paraId="79EC71F8" w14:textId="77777777" w:rsidR="00383862" w:rsidRPr="002F3E4A" w:rsidRDefault="00383862" w:rsidP="00383862">
      <w:pPr>
        <w:spacing w:after="0" w:line="360" w:lineRule="auto"/>
        <w:ind w:left="0"/>
        <w:rPr>
          <w:rFonts w:ascii="Times New Roman" w:hAnsi="Times New Roman"/>
          <w:bCs/>
          <w:sz w:val="24"/>
          <w:szCs w:val="24"/>
        </w:rPr>
      </w:pPr>
      <w:r w:rsidRPr="002F3E4A">
        <w:rPr>
          <w:rFonts w:ascii="Times New Roman" w:hAnsi="Times New Roman"/>
          <w:bCs/>
          <w:sz w:val="24"/>
          <w:szCs w:val="24"/>
        </w:rPr>
        <w:t>  </w:t>
      </w:r>
      <w:r>
        <w:rPr>
          <w:rFonts w:ascii="Times New Roman" w:hAnsi="Times New Roman"/>
          <w:bCs/>
          <w:sz w:val="24"/>
          <w:szCs w:val="24"/>
        </w:rPr>
        <w:t>d</w:t>
      </w:r>
      <w:r w:rsidRPr="002F3E4A">
        <w:rPr>
          <w:rFonts w:ascii="Times New Roman" w:hAnsi="Times New Roman"/>
          <w:bCs/>
          <w:sz w:val="24"/>
          <w:szCs w:val="24"/>
        </w:rPr>
        <w:t>) numele, prenumele şi codul numeric personal ale beneficiarului;</w:t>
      </w:r>
    </w:p>
    <w:p w14:paraId="7EDD3EDC" w14:textId="77777777" w:rsidR="00383862" w:rsidRPr="002F3E4A" w:rsidRDefault="00383862" w:rsidP="00383862">
      <w:pPr>
        <w:spacing w:after="0" w:line="360" w:lineRule="auto"/>
        <w:ind w:left="0"/>
        <w:rPr>
          <w:rFonts w:ascii="Times New Roman" w:hAnsi="Times New Roman"/>
          <w:bCs/>
          <w:sz w:val="24"/>
          <w:szCs w:val="24"/>
        </w:rPr>
      </w:pPr>
      <w:r w:rsidRPr="002F3E4A">
        <w:rPr>
          <w:rFonts w:ascii="Times New Roman" w:hAnsi="Times New Roman"/>
          <w:bCs/>
          <w:sz w:val="24"/>
          <w:szCs w:val="24"/>
        </w:rPr>
        <w:t>  </w:t>
      </w:r>
      <w:r>
        <w:rPr>
          <w:rFonts w:ascii="Times New Roman" w:hAnsi="Times New Roman"/>
          <w:bCs/>
          <w:sz w:val="24"/>
          <w:szCs w:val="24"/>
        </w:rPr>
        <w:t>e</w:t>
      </w:r>
      <w:r w:rsidRPr="002F3E4A">
        <w:rPr>
          <w:rFonts w:ascii="Times New Roman" w:hAnsi="Times New Roman"/>
          <w:bCs/>
          <w:sz w:val="24"/>
          <w:szCs w:val="24"/>
        </w:rPr>
        <w:t>) interdicţia de a fi utilizat pentru alte scopuri decât cel pentru care a fost emis.</w:t>
      </w:r>
    </w:p>
    <w:p w14:paraId="6840EEB8" w14:textId="242885FF" w:rsidR="00724033" w:rsidRDefault="00383862" w:rsidP="00724033">
      <w:pPr>
        <w:spacing w:after="0" w:line="360" w:lineRule="auto"/>
        <w:ind w:left="0" w:firstLine="720"/>
        <w:rPr>
          <w:rFonts w:ascii="Times New Roman" w:hAnsi="Times New Roman"/>
          <w:bCs/>
          <w:sz w:val="24"/>
          <w:szCs w:val="24"/>
        </w:rPr>
      </w:pPr>
      <w:r w:rsidRPr="00724033">
        <w:rPr>
          <w:rFonts w:ascii="Times New Roman" w:hAnsi="Times New Roman"/>
          <w:b/>
          <w:bCs/>
          <w:sz w:val="24"/>
          <w:szCs w:val="24"/>
        </w:rPr>
        <w:t>(2)</w:t>
      </w:r>
      <w:r w:rsidRPr="002F3E4A">
        <w:rPr>
          <w:rFonts w:ascii="Times New Roman" w:hAnsi="Times New Roman"/>
          <w:bCs/>
          <w:sz w:val="24"/>
          <w:szCs w:val="24"/>
        </w:rPr>
        <w:t xml:space="preserve"> </w:t>
      </w:r>
      <w:r w:rsidR="00DE152C">
        <w:rPr>
          <w:rFonts w:ascii="Times New Roman" w:hAnsi="Times New Roman"/>
          <w:sz w:val="24"/>
          <w:szCs w:val="24"/>
        </w:rPr>
        <w:t xml:space="preserve">Măsurile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2F3E4A">
        <w:rPr>
          <w:rFonts w:ascii="Times New Roman" w:hAnsi="Times New Roman"/>
          <w:bCs/>
          <w:sz w:val="24"/>
          <w:szCs w:val="24"/>
        </w:rPr>
        <w:t>pe suport electronic</w:t>
      </w:r>
      <w:r w:rsidR="00724033">
        <w:rPr>
          <w:rFonts w:ascii="Times New Roman" w:hAnsi="Times New Roman"/>
          <w:bCs/>
          <w:sz w:val="24"/>
          <w:szCs w:val="24"/>
        </w:rPr>
        <w:t xml:space="preserve"> sunt valabile o perioadă de un an de zile de la data emiterii acestora;</w:t>
      </w:r>
    </w:p>
    <w:p w14:paraId="08C18339" w14:textId="5B2F0002" w:rsidR="00383862" w:rsidRDefault="00724033" w:rsidP="00724033">
      <w:pPr>
        <w:spacing w:after="0" w:line="360" w:lineRule="auto"/>
        <w:ind w:left="0" w:firstLine="720"/>
        <w:rPr>
          <w:rFonts w:ascii="Times New Roman" w:hAnsi="Times New Roman"/>
          <w:bCs/>
          <w:sz w:val="24"/>
          <w:szCs w:val="24"/>
        </w:rPr>
      </w:pPr>
      <w:r w:rsidRPr="00724033">
        <w:rPr>
          <w:rFonts w:ascii="Times New Roman" w:hAnsi="Times New Roman"/>
          <w:b/>
          <w:bCs/>
          <w:sz w:val="24"/>
          <w:szCs w:val="24"/>
        </w:rPr>
        <w:lastRenderedPageBreak/>
        <w:t>(3)</w:t>
      </w:r>
      <w:r>
        <w:rPr>
          <w:rFonts w:ascii="Times New Roman" w:hAnsi="Times New Roman"/>
          <w:bCs/>
          <w:sz w:val="24"/>
          <w:szCs w:val="24"/>
        </w:rPr>
        <w:t xml:space="preserve"> </w:t>
      </w:r>
      <w:r w:rsidR="00DE152C">
        <w:rPr>
          <w:rFonts w:ascii="Times New Roman" w:hAnsi="Times New Roman"/>
          <w:sz w:val="24"/>
          <w:szCs w:val="24"/>
        </w:rPr>
        <w:t xml:space="preserve">Măsurile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Pr>
          <w:rFonts w:ascii="Times New Roman" w:hAnsi="Times New Roman"/>
          <w:bCs/>
          <w:sz w:val="24"/>
          <w:szCs w:val="24"/>
        </w:rPr>
        <w:t>pe suport electronic</w:t>
      </w:r>
      <w:r w:rsidR="00383862" w:rsidRPr="002F3E4A">
        <w:rPr>
          <w:rFonts w:ascii="Times New Roman" w:hAnsi="Times New Roman"/>
          <w:bCs/>
          <w:sz w:val="24"/>
          <w:szCs w:val="24"/>
        </w:rPr>
        <w:t xml:space="preserve"> se utilizează pe perioada de valabilitate a acestora. Eventualele sume rămase neutilizate aferente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383862" w:rsidRPr="002F3E4A">
        <w:rPr>
          <w:rFonts w:ascii="Times New Roman" w:hAnsi="Times New Roman"/>
          <w:bCs/>
          <w:sz w:val="24"/>
          <w:szCs w:val="24"/>
        </w:rPr>
        <w:t xml:space="preserve"> pe suport electronic se returnează beneficiarului de către unitatea emitentă, în termen de 30 de zile de la data expirării duratelor de valabilitate a acestora.</w:t>
      </w:r>
    </w:p>
    <w:p w14:paraId="6F6969E7" w14:textId="04C153D9" w:rsidR="00383862" w:rsidRPr="00724033" w:rsidRDefault="00724033" w:rsidP="00724033">
      <w:pPr>
        <w:spacing w:after="0" w:line="360" w:lineRule="auto"/>
        <w:ind w:left="0" w:firstLine="720"/>
        <w:rPr>
          <w:rFonts w:ascii="Times New Roman" w:hAnsi="Times New Roman"/>
          <w:b/>
          <w:sz w:val="24"/>
          <w:szCs w:val="24"/>
        </w:rPr>
      </w:pPr>
      <w:r>
        <w:rPr>
          <w:rFonts w:ascii="Times New Roman" w:hAnsi="Times New Roman"/>
          <w:b/>
          <w:sz w:val="24"/>
          <w:szCs w:val="24"/>
        </w:rPr>
        <w:t>Art</w:t>
      </w:r>
      <w:r w:rsidR="00D43A44" w:rsidRPr="00D43A44">
        <w:rPr>
          <w:rFonts w:ascii="Times New Roman" w:hAnsi="Times New Roman"/>
          <w:b/>
          <w:sz w:val="24"/>
          <w:szCs w:val="24"/>
        </w:rPr>
        <w:t xml:space="preserve">. </w:t>
      </w:r>
      <w:r>
        <w:rPr>
          <w:rFonts w:ascii="Times New Roman" w:hAnsi="Times New Roman"/>
          <w:b/>
          <w:sz w:val="24"/>
          <w:szCs w:val="24"/>
        </w:rPr>
        <w:t xml:space="preserve">11 </w:t>
      </w:r>
      <w:r w:rsidR="00383862" w:rsidRPr="002F3E4A">
        <w:rPr>
          <w:rFonts w:ascii="Times New Roman" w:hAnsi="Times New Roman"/>
          <w:bCs/>
          <w:sz w:val="24"/>
          <w:szCs w:val="24"/>
        </w:rPr>
        <w:t>Datele personale ale beneficiarilor finali urmează să fie colectate, stocate şi gestionate cu respectarea Regulamentului (UE) 679/2016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precum şi a legislaţiei naţionale aplicabile domeniului protecţiei datelor.</w:t>
      </w:r>
    </w:p>
    <w:p w14:paraId="7C2F8315" w14:textId="018857CA" w:rsidR="00383862" w:rsidRPr="00724033" w:rsidRDefault="00383862" w:rsidP="00724033">
      <w:pPr>
        <w:spacing w:after="0" w:line="360" w:lineRule="auto"/>
        <w:ind w:left="0" w:firstLine="720"/>
        <w:rPr>
          <w:rFonts w:ascii="Times New Roman" w:hAnsi="Times New Roman"/>
          <w:b/>
          <w:sz w:val="24"/>
          <w:szCs w:val="24"/>
        </w:rPr>
      </w:pPr>
      <w:r w:rsidRPr="006109D9">
        <w:rPr>
          <w:rFonts w:ascii="Times New Roman" w:hAnsi="Times New Roman"/>
          <w:b/>
          <w:sz w:val="24"/>
          <w:szCs w:val="24"/>
        </w:rPr>
        <w:t>A</w:t>
      </w:r>
      <w:r w:rsidR="00724033">
        <w:rPr>
          <w:rFonts w:ascii="Times New Roman" w:hAnsi="Times New Roman"/>
          <w:b/>
          <w:sz w:val="24"/>
          <w:szCs w:val="24"/>
        </w:rPr>
        <w:t xml:space="preserve">rt. 12 </w:t>
      </w:r>
      <w:r w:rsidRPr="00724033">
        <w:rPr>
          <w:rFonts w:ascii="Times New Roman" w:hAnsi="Times New Roman"/>
          <w:b/>
          <w:sz w:val="24"/>
          <w:szCs w:val="24"/>
        </w:rPr>
        <w:t>(</w:t>
      </w:r>
      <w:r w:rsidRPr="00724033">
        <w:rPr>
          <w:rFonts w:ascii="Times New Roman" w:hAnsi="Times New Roman"/>
          <w:b/>
          <w:bCs/>
          <w:sz w:val="24"/>
          <w:szCs w:val="24"/>
        </w:rPr>
        <w:t>1)</w:t>
      </w:r>
      <w:r w:rsidRPr="006109D9">
        <w:rPr>
          <w:rFonts w:ascii="Times New Roman" w:hAnsi="Times New Roman"/>
          <w:bCs/>
          <w:sz w:val="24"/>
          <w:szCs w:val="24"/>
        </w:rPr>
        <w:t xml:space="preserve"> Constituie contravenţie următoarele fapte, dacă nu sunt săvârşite în astfel de condiţii încât, potrivit legii penale, să fie considerate infracţiuni:</w:t>
      </w:r>
    </w:p>
    <w:p w14:paraId="45C4AD19" w14:textId="32364D69" w:rsidR="00383862" w:rsidRPr="006109D9" w:rsidRDefault="00383862" w:rsidP="00383862">
      <w:pPr>
        <w:spacing w:after="0" w:line="360" w:lineRule="auto"/>
        <w:ind w:left="0"/>
        <w:rPr>
          <w:rFonts w:ascii="Times New Roman" w:hAnsi="Times New Roman"/>
          <w:bCs/>
          <w:sz w:val="24"/>
          <w:szCs w:val="24"/>
        </w:rPr>
      </w:pPr>
      <w:r w:rsidRPr="006109D9">
        <w:rPr>
          <w:rFonts w:ascii="Times New Roman" w:hAnsi="Times New Roman"/>
          <w:bCs/>
          <w:sz w:val="24"/>
          <w:szCs w:val="24"/>
        </w:rPr>
        <w:t xml:space="preserve">   </w:t>
      </w:r>
      <w:r w:rsidR="00724033">
        <w:rPr>
          <w:rFonts w:ascii="Times New Roman" w:hAnsi="Times New Roman"/>
          <w:bCs/>
          <w:sz w:val="24"/>
          <w:szCs w:val="24"/>
        </w:rPr>
        <w:t xml:space="preserve">    </w:t>
      </w:r>
      <w:r w:rsidRPr="006109D9">
        <w:rPr>
          <w:rFonts w:ascii="Times New Roman" w:hAnsi="Times New Roman"/>
          <w:bCs/>
          <w:sz w:val="24"/>
          <w:szCs w:val="24"/>
        </w:rPr>
        <w:t xml:space="preserve">a) utilizarea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6109D9">
        <w:rPr>
          <w:rFonts w:ascii="Times New Roman" w:hAnsi="Times New Roman"/>
          <w:bCs/>
          <w:sz w:val="24"/>
          <w:szCs w:val="24"/>
        </w:rPr>
        <w:t>pe suport electronic în alt scop decât cel prevăzut de prezenta ordonanţă de urgenţă;</w:t>
      </w:r>
    </w:p>
    <w:p w14:paraId="25316449" w14:textId="0A7B35E6" w:rsidR="00383862" w:rsidRPr="006109D9" w:rsidRDefault="00383862" w:rsidP="00383862">
      <w:pPr>
        <w:spacing w:after="0" w:line="360" w:lineRule="auto"/>
        <w:ind w:left="0"/>
        <w:rPr>
          <w:rFonts w:ascii="Times New Roman" w:hAnsi="Times New Roman"/>
          <w:bCs/>
          <w:sz w:val="24"/>
          <w:szCs w:val="24"/>
        </w:rPr>
      </w:pPr>
      <w:r w:rsidRPr="006109D9">
        <w:rPr>
          <w:rFonts w:ascii="Times New Roman" w:hAnsi="Times New Roman"/>
          <w:bCs/>
          <w:sz w:val="24"/>
          <w:szCs w:val="24"/>
        </w:rPr>
        <w:t xml:space="preserve">  b) solicitarea şi/sau furnizarea de numerar în schimbul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6109D9">
        <w:rPr>
          <w:rFonts w:ascii="Times New Roman" w:hAnsi="Times New Roman"/>
          <w:bCs/>
          <w:sz w:val="24"/>
          <w:szCs w:val="24"/>
        </w:rPr>
        <w:t>pe suport electronic  sau pentru fracţiuni din acestea;</w:t>
      </w:r>
    </w:p>
    <w:p w14:paraId="72E113F1" w14:textId="40667DDA" w:rsidR="00383862" w:rsidRPr="006109D9" w:rsidRDefault="00383862" w:rsidP="00383862">
      <w:pPr>
        <w:spacing w:after="0" w:line="360" w:lineRule="auto"/>
        <w:ind w:left="0"/>
        <w:rPr>
          <w:rFonts w:ascii="Times New Roman" w:hAnsi="Times New Roman"/>
          <w:bCs/>
          <w:sz w:val="24"/>
          <w:szCs w:val="24"/>
        </w:rPr>
      </w:pPr>
      <w:r w:rsidRPr="006109D9">
        <w:rPr>
          <w:rFonts w:ascii="Times New Roman" w:hAnsi="Times New Roman"/>
          <w:bCs/>
          <w:sz w:val="24"/>
          <w:szCs w:val="24"/>
        </w:rPr>
        <w:t xml:space="preserve">  c) refuzul nejustificat al unităţilor afiliate care acceptă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6109D9">
        <w:rPr>
          <w:rFonts w:ascii="Times New Roman" w:hAnsi="Times New Roman"/>
          <w:bCs/>
          <w:sz w:val="24"/>
          <w:szCs w:val="24"/>
        </w:rPr>
        <w:t xml:space="preserve">pe suport electronic. Refuzul este justificat dacă există bănuieli întemeiate privind autenticitatea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6109D9">
        <w:rPr>
          <w:rFonts w:ascii="Times New Roman" w:hAnsi="Times New Roman"/>
          <w:bCs/>
          <w:sz w:val="24"/>
          <w:szCs w:val="24"/>
        </w:rPr>
        <w:t xml:space="preserve">pe suport electronic, identitatea dintre titularul </w:t>
      </w:r>
      <w:r w:rsidR="00DE152C">
        <w:rPr>
          <w:rFonts w:ascii="Times New Roman" w:hAnsi="Times New Roman"/>
          <w:sz w:val="24"/>
          <w:szCs w:val="24"/>
        </w:rPr>
        <w:t xml:space="preserve">măsurii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6109D9">
        <w:rPr>
          <w:rFonts w:ascii="Times New Roman" w:hAnsi="Times New Roman"/>
          <w:bCs/>
          <w:sz w:val="24"/>
          <w:szCs w:val="24"/>
        </w:rPr>
        <w:t>pe suport electronic şi beneficiarul acestora;</w:t>
      </w:r>
    </w:p>
    <w:p w14:paraId="3FC6F312" w14:textId="34640E38" w:rsidR="00383862" w:rsidRPr="009646BF" w:rsidRDefault="00383862" w:rsidP="00383862">
      <w:pPr>
        <w:spacing w:after="0" w:line="360" w:lineRule="auto"/>
        <w:ind w:left="0"/>
        <w:rPr>
          <w:rFonts w:ascii="Times New Roman" w:hAnsi="Times New Roman"/>
          <w:bCs/>
          <w:sz w:val="24"/>
          <w:szCs w:val="24"/>
        </w:rPr>
      </w:pPr>
      <w:r w:rsidRPr="009646BF">
        <w:rPr>
          <w:rFonts w:ascii="Times New Roman" w:hAnsi="Times New Roman"/>
          <w:bCs/>
          <w:sz w:val="24"/>
          <w:szCs w:val="24"/>
        </w:rPr>
        <w:t xml:space="preserve">  d) emiterea de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9646BF">
        <w:rPr>
          <w:rFonts w:ascii="Times New Roman" w:hAnsi="Times New Roman"/>
          <w:bCs/>
          <w:sz w:val="24"/>
          <w:szCs w:val="24"/>
        </w:rPr>
        <w:t>pe suport electronic de către alte entităţi decât cele selectate de către Ministerul Investițiilor și Proiectelor Europene;</w:t>
      </w:r>
    </w:p>
    <w:p w14:paraId="4E67D061" w14:textId="4EABDA66" w:rsidR="00383862" w:rsidRPr="009646BF" w:rsidRDefault="00383862" w:rsidP="00383862">
      <w:pPr>
        <w:spacing w:after="0" w:line="360" w:lineRule="auto"/>
        <w:ind w:left="0"/>
        <w:rPr>
          <w:rFonts w:ascii="Times New Roman" w:hAnsi="Times New Roman"/>
          <w:bCs/>
          <w:sz w:val="24"/>
          <w:szCs w:val="24"/>
        </w:rPr>
      </w:pPr>
      <w:r w:rsidRPr="009646BF">
        <w:rPr>
          <w:rFonts w:ascii="Times New Roman" w:hAnsi="Times New Roman"/>
          <w:bCs/>
          <w:sz w:val="24"/>
          <w:szCs w:val="24"/>
        </w:rPr>
        <w:t xml:space="preserve">  e) comercializarea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9646BF">
        <w:rPr>
          <w:rFonts w:ascii="Times New Roman" w:hAnsi="Times New Roman"/>
          <w:bCs/>
          <w:sz w:val="24"/>
          <w:szCs w:val="24"/>
        </w:rPr>
        <w:t>pe suport electronic contra unei fracţiuni de preţ sau a altor bunuri/servicii decât cele stabilite prin prezenta ordonanţă de urgenţă.</w:t>
      </w:r>
    </w:p>
    <w:p w14:paraId="7FB20714" w14:textId="77777777" w:rsidR="00383862" w:rsidRPr="009646BF" w:rsidRDefault="00383862" w:rsidP="00724033">
      <w:pPr>
        <w:spacing w:after="0" w:line="360" w:lineRule="auto"/>
        <w:ind w:left="0" w:firstLine="720"/>
        <w:rPr>
          <w:rFonts w:ascii="Times New Roman" w:hAnsi="Times New Roman"/>
          <w:bCs/>
          <w:sz w:val="24"/>
          <w:szCs w:val="24"/>
        </w:rPr>
      </w:pPr>
      <w:r w:rsidRPr="009646BF">
        <w:rPr>
          <w:rFonts w:ascii="Times New Roman" w:hAnsi="Times New Roman"/>
          <w:bCs/>
          <w:sz w:val="24"/>
          <w:szCs w:val="24"/>
        </w:rPr>
        <w:t>(2) Contravenţiile prevăzute la alin. (1) se sancţionează după cum urmează:</w:t>
      </w:r>
    </w:p>
    <w:p w14:paraId="6BC69568" w14:textId="77777777" w:rsidR="00383862" w:rsidRPr="009646BF" w:rsidRDefault="00383862" w:rsidP="00383862">
      <w:pPr>
        <w:spacing w:after="0" w:line="360" w:lineRule="auto"/>
        <w:ind w:left="0"/>
        <w:rPr>
          <w:rFonts w:ascii="Times New Roman" w:hAnsi="Times New Roman"/>
          <w:bCs/>
          <w:sz w:val="24"/>
          <w:szCs w:val="24"/>
        </w:rPr>
      </w:pPr>
      <w:r w:rsidRPr="009646BF">
        <w:rPr>
          <w:rFonts w:ascii="Times New Roman" w:hAnsi="Times New Roman"/>
          <w:bCs/>
          <w:sz w:val="24"/>
          <w:szCs w:val="24"/>
        </w:rPr>
        <w:t>  a) între 1,5 şi 2 puncte-amendă, faptele prevăzute la alin. (1) lit. a) şi c);</w:t>
      </w:r>
    </w:p>
    <w:p w14:paraId="3C5E9C76" w14:textId="77777777" w:rsidR="00383862" w:rsidRPr="009646BF" w:rsidRDefault="00383862" w:rsidP="00383862">
      <w:pPr>
        <w:spacing w:after="0" w:line="360" w:lineRule="auto"/>
        <w:ind w:left="0"/>
        <w:rPr>
          <w:rFonts w:ascii="Times New Roman" w:hAnsi="Times New Roman"/>
          <w:bCs/>
          <w:sz w:val="24"/>
          <w:szCs w:val="24"/>
        </w:rPr>
      </w:pPr>
      <w:r w:rsidRPr="009646BF">
        <w:rPr>
          <w:rFonts w:ascii="Times New Roman" w:hAnsi="Times New Roman"/>
          <w:bCs/>
          <w:sz w:val="24"/>
          <w:szCs w:val="24"/>
        </w:rPr>
        <w:t>  b) între 3 şi 4 puncte-amendă, fapta prevăzută la alin. (1) lit. b);</w:t>
      </w:r>
    </w:p>
    <w:p w14:paraId="14A52114" w14:textId="77777777" w:rsidR="00383862" w:rsidRDefault="00383862" w:rsidP="00383862">
      <w:pPr>
        <w:spacing w:after="0" w:line="360" w:lineRule="auto"/>
        <w:ind w:left="0"/>
        <w:rPr>
          <w:rFonts w:ascii="Times New Roman" w:hAnsi="Times New Roman"/>
          <w:bCs/>
          <w:sz w:val="24"/>
          <w:szCs w:val="24"/>
        </w:rPr>
      </w:pPr>
      <w:r w:rsidRPr="009646BF">
        <w:rPr>
          <w:rFonts w:ascii="Times New Roman" w:hAnsi="Times New Roman"/>
          <w:bCs/>
          <w:sz w:val="24"/>
          <w:szCs w:val="24"/>
        </w:rPr>
        <w:t>  c) între 14 şi 20 de puncte-amendă, faptele prevăzute la alin. (1) lit. d) şi e).</w:t>
      </w:r>
    </w:p>
    <w:p w14:paraId="5BA99602" w14:textId="1138A494" w:rsidR="00383862" w:rsidRPr="00724033" w:rsidRDefault="00383862" w:rsidP="00724033">
      <w:pPr>
        <w:spacing w:after="0" w:line="360" w:lineRule="auto"/>
        <w:ind w:left="0" w:firstLine="720"/>
        <w:rPr>
          <w:rFonts w:ascii="Times New Roman" w:hAnsi="Times New Roman"/>
          <w:b/>
          <w:sz w:val="24"/>
          <w:szCs w:val="24"/>
        </w:rPr>
      </w:pPr>
      <w:r w:rsidRPr="009646BF">
        <w:rPr>
          <w:rFonts w:ascii="Times New Roman" w:hAnsi="Times New Roman"/>
          <w:b/>
          <w:sz w:val="24"/>
          <w:szCs w:val="24"/>
        </w:rPr>
        <w:t>A</w:t>
      </w:r>
      <w:r w:rsidR="00724033">
        <w:rPr>
          <w:rFonts w:ascii="Times New Roman" w:hAnsi="Times New Roman"/>
          <w:b/>
          <w:sz w:val="24"/>
          <w:szCs w:val="24"/>
        </w:rPr>
        <w:t>rt</w:t>
      </w:r>
      <w:r w:rsidRPr="009646BF">
        <w:rPr>
          <w:rFonts w:ascii="Times New Roman" w:hAnsi="Times New Roman"/>
          <w:b/>
          <w:sz w:val="24"/>
          <w:szCs w:val="24"/>
        </w:rPr>
        <w:t>.</w:t>
      </w:r>
      <w:r w:rsidR="00724033">
        <w:rPr>
          <w:rFonts w:ascii="Times New Roman" w:hAnsi="Times New Roman"/>
          <w:b/>
          <w:sz w:val="24"/>
          <w:szCs w:val="24"/>
        </w:rPr>
        <w:t xml:space="preserve">13 </w:t>
      </w:r>
      <w:r w:rsidRPr="00724033">
        <w:rPr>
          <w:rFonts w:ascii="Times New Roman" w:hAnsi="Times New Roman"/>
          <w:b/>
          <w:bCs/>
          <w:sz w:val="24"/>
          <w:szCs w:val="24"/>
        </w:rPr>
        <w:t>(1)</w:t>
      </w:r>
      <w:r w:rsidRPr="009646BF">
        <w:rPr>
          <w:rFonts w:ascii="Times New Roman" w:hAnsi="Times New Roman"/>
          <w:bCs/>
          <w:sz w:val="24"/>
          <w:szCs w:val="24"/>
        </w:rPr>
        <w:t xml:space="preserve"> Constatarea contravenţiilor şi aplicarea sancţiunilor prevăzute la art. 1</w:t>
      </w:r>
      <w:r w:rsidR="00724033">
        <w:rPr>
          <w:rFonts w:ascii="Times New Roman" w:hAnsi="Times New Roman"/>
          <w:bCs/>
          <w:sz w:val="24"/>
          <w:szCs w:val="24"/>
        </w:rPr>
        <w:t>2</w:t>
      </w:r>
      <w:r w:rsidRPr="009646BF">
        <w:rPr>
          <w:rFonts w:ascii="Times New Roman" w:hAnsi="Times New Roman"/>
          <w:bCs/>
          <w:sz w:val="24"/>
          <w:szCs w:val="24"/>
        </w:rPr>
        <w:t xml:space="preserve"> se realizează de către personalul împuternicit din cadrul Ministerului Investiţiilor şi Proiectelor Europene sau de către alte organe abilitate în condiţiile legii.</w:t>
      </w:r>
    </w:p>
    <w:p w14:paraId="13ECBECB" w14:textId="77777777" w:rsidR="00383862" w:rsidRDefault="00383862" w:rsidP="00B75CD0">
      <w:pPr>
        <w:spacing w:after="0" w:line="360" w:lineRule="auto"/>
        <w:ind w:left="0" w:firstLine="720"/>
        <w:rPr>
          <w:rFonts w:ascii="Times New Roman" w:hAnsi="Times New Roman"/>
          <w:bCs/>
          <w:sz w:val="24"/>
          <w:szCs w:val="24"/>
        </w:rPr>
      </w:pPr>
      <w:r w:rsidRPr="00B75CD0">
        <w:rPr>
          <w:rFonts w:ascii="Times New Roman" w:hAnsi="Times New Roman"/>
          <w:b/>
          <w:bCs/>
          <w:sz w:val="24"/>
          <w:szCs w:val="24"/>
        </w:rPr>
        <w:t>(2)</w:t>
      </w:r>
      <w:r w:rsidRPr="009646BF">
        <w:rPr>
          <w:rFonts w:ascii="Times New Roman" w:hAnsi="Times New Roman"/>
          <w:bCs/>
          <w:sz w:val="24"/>
          <w:szCs w:val="24"/>
        </w:rPr>
        <w:t xml:space="preserve"> Contravenţiilor prevăzute la art. 1</w:t>
      </w:r>
      <w:r>
        <w:rPr>
          <w:rFonts w:ascii="Times New Roman" w:hAnsi="Times New Roman"/>
          <w:bCs/>
          <w:sz w:val="24"/>
          <w:szCs w:val="24"/>
        </w:rPr>
        <w:t xml:space="preserve">0 </w:t>
      </w:r>
      <w:r w:rsidRPr="009646BF">
        <w:rPr>
          <w:rFonts w:ascii="Times New Roman" w:hAnsi="Times New Roman"/>
          <w:bCs/>
          <w:sz w:val="24"/>
          <w:szCs w:val="24"/>
        </w:rPr>
        <w:t xml:space="preserve"> le sunt aplicabile dispoziţiile Ordonanţei Guvernului nr. 2/2001 privind regimul juridic al contravenţiilor, aprobată cu modificări şi completări prin Legea nr. 180/2002, cu modificările şi completările ulterioare.</w:t>
      </w:r>
    </w:p>
    <w:p w14:paraId="38A4F0AB" w14:textId="28BCE066" w:rsidR="00383862" w:rsidRPr="00724033" w:rsidRDefault="00383862" w:rsidP="00724033">
      <w:pPr>
        <w:spacing w:after="0" w:line="360" w:lineRule="auto"/>
        <w:ind w:left="0" w:firstLine="720"/>
        <w:rPr>
          <w:rFonts w:ascii="Times New Roman" w:hAnsi="Times New Roman"/>
          <w:b/>
          <w:sz w:val="24"/>
          <w:szCs w:val="24"/>
        </w:rPr>
      </w:pPr>
      <w:r w:rsidRPr="00D7593F">
        <w:rPr>
          <w:rFonts w:ascii="Times New Roman" w:hAnsi="Times New Roman"/>
          <w:b/>
          <w:sz w:val="24"/>
          <w:szCs w:val="24"/>
        </w:rPr>
        <w:lastRenderedPageBreak/>
        <w:t>A</w:t>
      </w:r>
      <w:r w:rsidR="00724033">
        <w:rPr>
          <w:rFonts w:ascii="Times New Roman" w:hAnsi="Times New Roman"/>
          <w:b/>
          <w:sz w:val="24"/>
          <w:szCs w:val="24"/>
        </w:rPr>
        <w:t xml:space="preserve">rt.14 </w:t>
      </w:r>
      <w:r w:rsidRPr="00D7593F">
        <w:rPr>
          <w:rFonts w:ascii="Times New Roman" w:hAnsi="Times New Roman"/>
          <w:bCs/>
          <w:sz w:val="24"/>
          <w:szCs w:val="24"/>
        </w:rPr>
        <w:t xml:space="preserve">Bugetul măsurii de </w:t>
      </w:r>
      <w:r w:rsidR="00F51E66">
        <w:rPr>
          <w:rFonts w:ascii="Times New Roman" w:hAnsi="Times New Roman"/>
          <w:bCs/>
          <w:sz w:val="24"/>
          <w:szCs w:val="24"/>
        </w:rPr>
        <w:t>susținere pentru</w:t>
      </w:r>
      <w:r w:rsidRPr="00D7593F">
        <w:rPr>
          <w:rFonts w:ascii="Times New Roman" w:hAnsi="Times New Roman"/>
          <w:bCs/>
          <w:sz w:val="24"/>
          <w:szCs w:val="24"/>
        </w:rPr>
        <w:t xml:space="preserve"> </w:t>
      </w:r>
      <w:r w:rsidR="00724033" w:rsidRPr="00724033">
        <w:rPr>
          <w:rFonts w:ascii="Times New Roman" w:hAnsi="Times New Roman"/>
          <w:b/>
          <w:bCs/>
          <w:sz w:val="24"/>
          <w:szCs w:val="24"/>
        </w:rPr>
        <w:t>Prima de Carieră D</w:t>
      </w:r>
      <w:r w:rsidRPr="00724033">
        <w:rPr>
          <w:rFonts w:ascii="Times New Roman" w:hAnsi="Times New Roman"/>
          <w:b/>
          <w:bCs/>
          <w:sz w:val="24"/>
          <w:szCs w:val="24"/>
        </w:rPr>
        <w:t>idactică</w:t>
      </w:r>
      <w:r w:rsidR="00B75CD0">
        <w:rPr>
          <w:rFonts w:ascii="Times New Roman" w:hAnsi="Times New Roman"/>
          <w:bCs/>
          <w:sz w:val="24"/>
          <w:szCs w:val="24"/>
        </w:rPr>
        <w:t>, pentru anul școlar 2023-2024</w:t>
      </w:r>
      <w:r w:rsidRPr="00D7593F">
        <w:rPr>
          <w:rFonts w:ascii="Times New Roman" w:hAnsi="Times New Roman"/>
          <w:bCs/>
          <w:sz w:val="24"/>
          <w:szCs w:val="24"/>
        </w:rPr>
        <w:t xml:space="preserve"> se stabileşte la suma de </w:t>
      </w:r>
      <w:r w:rsidR="0083013D">
        <w:rPr>
          <w:rFonts w:ascii="Times New Roman" w:hAnsi="Times New Roman"/>
          <w:bCs/>
          <w:sz w:val="24"/>
          <w:szCs w:val="24"/>
        </w:rPr>
        <w:t>410.298</w:t>
      </w:r>
      <w:r w:rsidRPr="00D7593F">
        <w:rPr>
          <w:rFonts w:ascii="Times New Roman" w:hAnsi="Times New Roman"/>
          <w:bCs/>
          <w:sz w:val="24"/>
          <w:szCs w:val="24"/>
        </w:rPr>
        <w:t xml:space="preserve"> </w:t>
      </w:r>
      <w:r w:rsidR="0083013D">
        <w:rPr>
          <w:rFonts w:ascii="Times New Roman" w:hAnsi="Times New Roman"/>
          <w:bCs/>
          <w:sz w:val="24"/>
          <w:szCs w:val="24"/>
        </w:rPr>
        <w:t>mii lei</w:t>
      </w:r>
      <w:r w:rsidRPr="00D7593F">
        <w:rPr>
          <w:rFonts w:ascii="Times New Roman" w:hAnsi="Times New Roman"/>
          <w:bCs/>
          <w:sz w:val="24"/>
          <w:szCs w:val="24"/>
        </w:rPr>
        <w:t xml:space="preserve"> cu sursă de finanţare din fonduri europene nerambursabile, în conformitate cu regulile de eligibilitate şi normele comunitare şi naţionale aplicabile Programului Educație și Ocupare 2021-2027, prin unitatea de implementare din cadrul Ministerului Investiţiilor şi Proiectelor Europene, în calitate de beneficiar de fonduri europene nerambursabile.</w:t>
      </w:r>
    </w:p>
    <w:p w14:paraId="33F21607" w14:textId="2C173FC8" w:rsidR="00383862" w:rsidRPr="00724033" w:rsidRDefault="00383862" w:rsidP="00724033">
      <w:pPr>
        <w:spacing w:after="0" w:line="360" w:lineRule="auto"/>
        <w:ind w:left="0" w:firstLine="720"/>
        <w:rPr>
          <w:rFonts w:ascii="Times New Roman" w:hAnsi="Times New Roman"/>
          <w:b/>
          <w:sz w:val="24"/>
          <w:szCs w:val="24"/>
        </w:rPr>
      </w:pPr>
      <w:r w:rsidRPr="00D7593F">
        <w:rPr>
          <w:rFonts w:ascii="Times New Roman" w:hAnsi="Times New Roman"/>
          <w:b/>
          <w:sz w:val="24"/>
          <w:szCs w:val="24"/>
        </w:rPr>
        <w:t>A</w:t>
      </w:r>
      <w:r w:rsidR="00724033">
        <w:rPr>
          <w:rFonts w:ascii="Times New Roman" w:hAnsi="Times New Roman"/>
          <w:b/>
          <w:sz w:val="24"/>
          <w:szCs w:val="24"/>
        </w:rPr>
        <w:t xml:space="preserve">rt. 15 </w:t>
      </w:r>
      <w:r w:rsidRPr="00724033">
        <w:rPr>
          <w:rFonts w:ascii="Times New Roman" w:hAnsi="Times New Roman"/>
          <w:b/>
          <w:bCs/>
          <w:sz w:val="24"/>
          <w:szCs w:val="24"/>
        </w:rPr>
        <w:t>(1)</w:t>
      </w:r>
      <w:r w:rsidRPr="008A6351">
        <w:rPr>
          <w:rFonts w:ascii="Times New Roman" w:hAnsi="Times New Roman"/>
          <w:bCs/>
          <w:sz w:val="24"/>
          <w:szCs w:val="24"/>
        </w:rPr>
        <w:t xml:space="preserve"> Ministerul Investițiilor și Proiectelor Europene virează sumele aferente măsurii de </w:t>
      </w:r>
      <w:r w:rsidR="00F51E66">
        <w:rPr>
          <w:rFonts w:ascii="Times New Roman" w:hAnsi="Times New Roman"/>
          <w:bCs/>
          <w:sz w:val="24"/>
          <w:szCs w:val="24"/>
        </w:rPr>
        <w:t>susținere</w:t>
      </w:r>
      <w:r w:rsidRPr="008A6351">
        <w:rPr>
          <w:rFonts w:ascii="Times New Roman" w:hAnsi="Times New Roman"/>
          <w:bCs/>
          <w:sz w:val="24"/>
          <w:szCs w:val="24"/>
        </w:rPr>
        <w:t xml:space="preserve">, astfel: </w:t>
      </w:r>
    </w:p>
    <w:p w14:paraId="6943CA74" w14:textId="09483D8D" w:rsidR="00383862" w:rsidRPr="008A6351" w:rsidRDefault="00383862" w:rsidP="00383862">
      <w:pPr>
        <w:spacing w:after="0" w:line="360" w:lineRule="auto"/>
        <w:ind w:left="0"/>
        <w:rPr>
          <w:rFonts w:ascii="Times New Roman" w:hAnsi="Times New Roman"/>
          <w:bCs/>
          <w:sz w:val="24"/>
          <w:szCs w:val="24"/>
        </w:rPr>
      </w:pPr>
      <w:r w:rsidRPr="008A6351">
        <w:rPr>
          <w:rFonts w:ascii="Times New Roman" w:hAnsi="Times New Roman"/>
          <w:bCs/>
          <w:sz w:val="24"/>
          <w:szCs w:val="24"/>
        </w:rPr>
        <w:t xml:space="preserve">  a) </w:t>
      </w:r>
      <w:bookmarkStart w:id="3" w:name="_Hlk135923785"/>
      <w:r w:rsidRPr="008A6351">
        <w:rPr>
          <w:rFonts w:ascii="Times New Roman" w:hAnsi="Times New Roman"/>
          <w:bCs/>
          <w:sz w:val="24"/>
          <w:szCs w:val="24"/>
        </w:rPr>
        <w:t xml:space="preserve">valoarea nominală de </w:t>
      </w:r>
      <w:r w:rsidR="0083013D">
        <w:rPr>
          <w:rFonts w:ascii="Times New Roman" w:hAnsi="Times New Roman"/>
          <w:bCs/>
          <w:sz w:val="24"/>
          <w:szCs w:val="24"/>
        </w:rPr>
        <w:t xml:space="preserve">1.500 </w:t>
      </w:r>
      <w:r>
        <w:rPr>
          <w:rFonts w:ascii="Times New Roman" w:hAnsi="Times New Roman"/>
          <w:bCs/>
          <w:sz w:val="24"/>
          <w:szCs w:val="24"/>
        </w:rPr>
        <w:t>lei</w:t>
      </w:r>
      <w:r w:rsidRPr="008A6351">
        <w:rPr>
          <w:rFonts w:ascii="Times New Roman" w:hAnsi="Times New Roman"/>
          <w:bCs/>
          <w:sz w:val="24"/>
          <w:szCs w:val="24"/>
        </w:rPr>
        <w:t xml:space="preserve"> </w:t>
      </w:r>
      <w:bookmarkEnd w:id="3"/>
      <w:r w:rsidRPr="008A6351">
        <w:rPr>
          <w:rFonts w:ascii="Times New Roman" w:hAnsi="Times New Roman"/>
          <w:bCs/>
          <w:sz w:val="24"/>
          <w:szCs w:val="24"/>
        </w:rPr>
        <w:t xml:space="preserve">– către unitatea emitentă 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8A6351">
        <w:rPr>
          <w:rFonts w:ascii="Times New Roman" w:hAnsi="Times New Roman"/>
          <w:bCs/>
          <w:sz w:val="24"/>
          <w:szCs w:val="24"/>
        </w:rPr>
        <w:t>într-un cont distinct disponibil cu afectaţiune specială deschis la Trezoreria Statului, cont din care unitatea emitentă virează sumele încasate în conturile prevăzute la alin. (6) al art.7, deschise la instituţii de credit;</w:t>
      </w:r>
    </w:p>
    <w:p w14:paraId="68BAC205" w14:textId="0FC0041A" w:rsidR="00383862" w:rsidRPr="008A6351" w:rsidRDefault="00383862" w:rsidP="00383862">
      <w:pPr>
        <w:spacing w:after="0" w:line="360" w:lineRule="auto"/>
        <w:ind w:left="0"/>
        <w:rPr>
          <w:rFonts w:ascii="Times New Roman" w:hAnsi="Times New Roman"/>
          <w:bCs/>
          <w:sz w:val="24"/>
          <w:szCs w:val="24"/>
        </w:rPr>
      </w:pPr>
      <w:r w:rsidRPr="008A6351">
        <w:rPr>
          <w:rFonts w:ascii="Times New Roman" w:hAnsi="Times New Roman"/>
          <w:bCs/>
          <w:sz w:val="24"/>
          <w:szCs w:val="24"/>
        </w:rPr>
        <w:t xml:space="preserve">         </w:t>
      </w:r>
      <w:r>
        <w:rPr>
          <w:rFonts w:ascii="Times New Roman" w:hAnsi="Times New Roman"/>
          <w:bCs/>
          <w:sz w:val="24"/>
          <w:szCs w:val="24"/>
        </w:rPr>
        <w:t>b</w:t>
      </w:r>
      <w:r w:rsidRPr="008A6351">
        <w:rPr>
          <w:rFonts w:ascii="Times New Roman" w:hAnsi="Times New Roman"/>
          <w:bCs/>
          <w:sz w:val="24"/>
          <w:szCs w:val="24"/>
        </w:rPr>
        <w:t xml:space="preserve">) costul aferent emiterii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8A6351">
        <w:rPr>
          <w:rFonts w:ascii="Times New Roman" w:hAnsi="Times New Roman"/>
          <w:bCs/>
          <w:sz w:val="24"/>
          <w:szCs w:val="24"/>
        </w:rPr>
        <w:t>pe suport electronic - către unitatea emitentă</w:t>
      </w:r>
      <w:r>
        <w:rPr>
          <w:rFonts w:ascii="Times New Roman" w:hAnsi="Times New Roman"/>
          <w:bCs/>
          <w:sz w:val="24"/>
          <w:szCs w:val="24"/>
        </w:rPr>
        <w:t>,</w:t>
      </w:r>
      <w:r w:rsidRPr="008A6351">
        <w:rPr>
          <w:rFonts w:ascii="Times New Roman" w:hAnsi="Times New Roman"/>
          <w:bCs/>
          <w:sz w:val="24"/>
          <w:szCs w:val="24"/>
        </w:rPr>
        <w:t xml:space="preserve"> în contul deschis la Trezoreria Statului prevăzut la art. 6 alin. (1) din Ordonanţa de urgenţă a Guvernului nr. 146/2002 privind formarea şi utilizarea resurselor derulate prin Trezoreria Statului, republicată, cu modificările şi completările ulterioare.</w:t>
      </w:r>
    </w:p>
    <w:p w14:paraId="5FB219A6" w14:textId="2809CE68" w:rsidR="00383862" w:rsidRPr="008A6351" w:rsidRDefault="00383862" w:rsidP="00383862">
      <w:pPr>
        <w:spacing w:after="0" w:line="360" w:lineRule="auto"/>
        <w:ind w:left="0"/>
        <w:rPr>
          <w:rFonts w:ascii="Times New Roman" w:hAnsi="Times New Roman"/>
          <w:bCs/>
          <w:sz w:val="24"/>
          <w:szCs w:val="24"/>
        </w:rPr>
      </w:pPr>
      <w:r w:rsidRPr="008A6351">
        <w:rPr>
          <w:rFonts w:ascii="Times New Roman" w:hAnsi="Times New Roman"/>
          <w:bCs/>
          <w:sz w:val="24"/>
          <w:szCs w:val="24"/>
        </w:rPr>
        <w:t xml:space="preserve">     </w:t>
      </w:r>
      <w:r>
        <w:rPr>
          <w:rFonts w:ascii="Times New Roman" w:hAnsi="Times New Roman"/>
          <w:bCs/>
          <w:sz w:val="24"/>
          <w:szCs w:val="24"/>
        </w:rPr>
        <w:t xml:space="preserve">  </w:t>
      </w:r>
      <w:r w:rsidRPr="008A6351">
        <w:rPr>
          <w:rFonts w:ascii="Times New Roman" w:hAnsi="Times New Roman"/>
          <w:bCs/>
          <w:sz w:val="24"/>
          <w:szCs w:val="24"/>
        </w:rPr>
        <w:t xml:space="preserve">  </w:t>
      </w:r>
      <w:r>
        <w:rPr>
          <w:rFonts w:ascii="Times New Roman" w:hAnsi="Times New Roman"/>
          <w:bCs/>
          <w:sz w:val="24"/>
          <w:szCs w:val="24"/>
        </w:rPr>
        <w:t>c</w:t>
      </w:r>
      <w:r w:rsidRPr="008A6351">
        <w:rPr>
          <w:rFonts w:ascii="Times New Roman" w:hAnsi="Times New Roman"/>
          <w:bCs/>
          <w:sz w:val="24"/>
          <w:szCs w:val="24"/>
        </w:rPr>
        <w:t xml:space="preserve">) costul aferent cheltuielilor de etichetare, colectare și distribuție aferente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Pr>
          <w:rFonts w:ascii="Times New Roman" w:hAnsi="Times New Roman"/>
          <w:bCs/>
          <w:sz w:val="24"/>
          <w:szCs w:val="24"/>
        </w:rPr>
        <w:t>, către Compania Națională Poșta Română SA.</w:t>
      </w:r>
    </w:p>
    <w:p w14:paraId="4E8EDB5B" w14:textId="1D23F352" w:rsidR="00383862" w:rsidRPr="008A6351" w:rsidRDefault="00383862" w:rsidP="00B46E34">
      <w:pPr>
        <w:spacing w:after="0" w:line="360" w:lineRule="auto"/>
        <w:ind w:left="0" w:firstLine="720"/>
        <w:rPr>
          <w:rFonts w:ascii="Times New Roman" w:hAnsi="Times New Roman"/>
          <w:bCs/>
          <w:sz w:val="24"/>
          <w:szCs w:val="24"/>
        </w:rPr>
      </w:pPr>
      <w:r w:rsidRPr="00B46E34">
        <w:rPr>
          <w:rFonts w:ascii="Times New Roman" w:hAnsi="Times New Roman"/>
          <w:b/>
          <w:bCs/>
          <w:sz w:val="24"/>
          <w:szCs w:val="24"/>
        </w:rPr>
        <w:t>(2)</w:t>
      </w:r>
      <w:r>
        <w:rPr>
          <w:rFonts w:ascii="Times New Roman" w:hAnsi="Times New Roman"/>
          <w:bCs/>
          <w:sz w:val="24"/>
          <w:szCs w:val="24"/>
        </w:rPr>
        <w:t xml:space="preserve"> Pentru sumele prevăzute la alin.(1),</w:t>
      </w:r>
      <w:r w:rsidRPr="008A6351">
        <w:rPr>
          <w:rFonts w:ascii="Times New Roman" w:hAnsi="Times New Roman"/>
          <w:bCs/>
          <w:sz w:val="24"/>
          <w:szCs w:val="24"/>
        </w:rPr>
        <w:t xml:space="preserve"> </w:t>
      </w:r>
      <w:r>
        <w:rPr>
          <w:rFonts w:ascii="Times New Roman" w:hAnsi="Times New Roman"/>
          <w:bCs/>
          <w:sz w:val="24"/>
          <w:szCs w:val="24"/>
        </w:rPr>
        <w:t>d</w:t>
      </w:r>
      <w:r w:rsidRPr="008A6351">
        <w:rPr>
          <w:rFonts w:ascii="Times New Roman" w:hAnsi="Times New Roman"/>
          <w:bCs/>
          <w:sz w:val="24"/>
          <w:szCs w:val="24"/>
        </w:rPr>
        <w:t xml:space="preserve">in bugetul de stat pentru acordarea de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Pr="008A6351">
        <w:rPr>
          <w:rFonts w:ascii="Times New Roman" w:hAnsi="Times New Roman"/>
          <w:bCs/>
          <w:sz w:val="24"/>
          <w:szCs w:val="24"/>
        </w:rPr>
        <w:t xml:space="preserve"> se suportă :  </w:t>
      </w:r>
    </w:p>
    <w:p w14:paraId="59821B08" w14:textId="259F6337" w:rsidR="00383862" w:rsidRPr="008A6351" w:rsidRDefault="00383862" w:rsidP="0083013D">
      <w:pPr>
        <w:spacing w:after="0" w:line="360" w:lineRule="auto"/>
        <w:ind w:left="0"/>
        <w:rPr>
          <w:rFonts w:ascii="Times New Roman" w:hAnsi="Times New Roman"/>
          <w:bCs/>
          <w:sz w:val="24"/>
          <w:szCs w:val="24"/>
        </w:rPr>
      </w:pPr>
      <w:r w:rsidRPr="008A6351">
        <w:rPr>
          <w:rFonts w:ascii="Times New Roman" w:hAnsi="Times New Roman"/>
          <w:bCs/>
          <w:sz w:val="24"/>
          <w:szCs w:val="24"/>
        </w:rPr>
        <w:t xml:space="preserve">  a) cheltuieli de etichetare, colectare şi distribuţie 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8A6351">
        <w:rPr>
          <w:rFonts w:ascii="Times New Roman" w:hAnsi="Times New Roman"/>
          <w:bCs/>
          <w:sz w:val="24"/>
          <w:szCs w:val="24"/>
        </w:rPr>
        <w:t>pe suport electronic;</w:t>
      </w:r>
    </w:p>
    <w:p w14:paraId="6F53EE1A" w14:textId="29FE07A8" w:rsidR="00383862" w:rsidRDefault="00383862" w:rsidP="0083013D">
      <w:pPr>
        <w:spacing w:after="0" w:line="360" w:lineRule="auto"/>
        <w:ind w:left="0"/>
        <w:rPr>
          <w:rFonts w:ascii="Times New Roman" w:hAnsi="Times New Roman"/>
          <w:bCs/>
          <w:sz w:val="24"/>
          <w:szCs w:val="24"/>
        </w:rPr>
      </w:pPr>
      <w:r w:rsidRPr="008A6351">
        <w:rPr>
          <w:rFonts w:ascii="Times New Roman" w:hAnsi="Times New Roman"/>
          <w:bCs/>
          <w:sz w:val="24"/>
          <w:szCs w:val="24"/>
        </w:rPr>
        <w:t xml:space="preserve">  b) cheltuielile pentru emiterea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8A6351">
        <w:rPr>
          <w:rFonts w:ascii="Times New Roman" w:hAnsi="Times New Roman"/>
          <w:bCs/>
          <w:sz w:val="24"/>
          <w:szCs w:val="24"/>
        </w:rPr>
        <w:t>pe suport electronic.</w:t>
      </w:r>
    </w:p>
    <w:p w14:paraId="586CC68A" w14:textId="1D921B54" w:rsidR="00B46E34" w:rsidRDefault="00383862" w:rsidP="00B46E34">
      <w:pPr>
        <w:spacing w:line="360" w:lineRule="auto"/>
        <w:ind w:left="0" w:firstLine="720"/>
        <w:rPr>
          <w:rFonts w:ascii="Times New Roman" w:hAnsi="Times New Roman"/>
          <w:bCs/>
          <w:sz w:val="24"/>
          <w:szCs w:val="24"/>
        </w:rPr>
      </w:pPr>
      <w:r w:rsidRPr="00B46E34">
        <w:rPr>
          <w:rFonts w:ascii="Times New Roman" w:hAnsi="Times New Roman"/>
          <w:b/>
          <w:bCs/>
          <w:sz w:val="24"/>
          <w:szCs w:val="24"/>
        </w:rPr>
        <w:t>(3)</w:t>
      </w:r>
      <w:r>
        <w:rPr>
          <w:rFonts w:ascii="Times New Roman" w:hAnsi="Times New Roman"/>
          <w:bCs/>
          <w:sz w:val="24"/>
          <w:szCs w:val="24"/>
        </w:rPr>
        <w:t xml:space="preserve"> Pentru sumele prevăzute la alin.(1), din fonduri externe nerambursabile se suportă valoarea nominală a </w:t>
      </w:r>
      <w:r w:rsidR="00F51E66">
        <w:rPr>
          <w:rFonts w:ascii="Times New Roman" w:hAnsi="Times New Roman"/>
          <w:bCs/>
          <w:sz w:val="24"/>
          <w:szCs w:val="24"/>
        </w:rPr>
        <w:t>susținerii activității didactice</w:t>
      </w:r>
      <w:r>
        <w:rPr>
          <w:rFonts w:ascii="Times New Roman" w:hAnsi="Times New Roman"/>
          <w:bCs/>
          <w:sz w:val="24"/>
          <w:szCs w:val="24"/>
        </w:rPr>
        <w:t xml:space="preserve"> în cuantum de </w:t>
      </w:r>
      <w:r w:rsidR="0083013D">
        <w:rPr>
          <w:rFonts w:ascii="Times New Roman" w:hAnsi="Times New Roman"/>
          <w:bCs/>
          <w:sz w:val="24"/>
          <w:szCs w:val="24"/>
        </w:rPr>
        <w:t>1.500</w:t>
      </w:r>
      <w:r>
        <w:rPr>
          <w:rFonts w:ascii="Times New Roman" w:hAnsi="Times New Roman"/>
          <w:bCs/>
          <w:sz w:val="24"/>
          <w:szCs w:val="24"/>
        </w:rPr>
        <w:t xml:space="preserve"> lei cu  </w:t>
      </w:r>
      <w:r w:rsidRPr="00275CDC">
        <w:rPr>
          <w:rFonts w:ascii="Times New Roman" w:hAnsi="Times New Roman"/>
          <w:bCs/>
          <w:sz w:val="24"/>
          <w:szCs w:val="24"/>
        </w:rPr>
        <w:t>în limita bugetului disponibil pentru această măsură</w:t>
      </w:r>
      <w:r w:rsidR="00B46E34">
        <w:rPr>
          <w:rFonts w:ascii="Times New Roman" w:hAnsi="Times New Roman"/>
          <w:bCs/>
          <w:sz w:val="24"/>
          <w:szCs w:val="24"/>
        </w:rPr>
        <w:t xml:space="preserve"> din Programul Educație și Ocupare</w:t>
      </w:r>
      <w:r w:rsidRPr="00275CDC">
        <w:rPr>
          <w:rFonts w:ascii="Times New Roman" w:hAnsi="Times New Roman"/>
          <w:bCs/>
          <w:sz w:val="24"/>
          <w:szCs w:val="24"/>
        </w:rPr>
        <w:t>, în conformitate cu regulile de eligibilitate.</w:t>
      </w:r>
    </w:p>
    <w:p w14:paraId="5FCC7020" w14:textId="578CC02F" w:rsidR="00383862" w:rsidRPr="008A6351" w:rsidRDefault="00383862" w:rsidP="00B46E34">
      <w:pPr>
        <w:spacing w:line="360" w:lineRule="auto"/>
        <w:ind w:left="0" w:firstLine="720"/>
        <w:rPr>
          <w:rFonts w:ascii="Times New Roman" w:hAnsi="Times New Roman"/>
          <w:bCs/>
          <w:sz w:val="24"/>
          <w:szCs w:val="24"/>
        </w:rPr>
      </w:pPr>
      <w:r w:rsidRPr="00B46E34">
        <w:rPr>
          <w:rFonts w:ascii="Times New Roman" w:hAnsi="Times New Roman"/>
          <w:b/>
          <w:bCs/>
          <w:sz w:val="24"/>
          <w:szCs w:val="24"/>
        </w:rPr>
        <w:t>(4)</w:t>
      </w:r>
      <w:r w:rsidRPr="008A6351">
        <w:rPr>
          <w:rFonts w:ascii="Times New Roman" w:hAnsi="Times New Roman"/>
          <w:bCs/>
          <w:sz w:val="24"/>
          <w:szCs w:val="24"/>
        </w:rPr>
        <w:t xml:space="preserve"> Cheltuielile prevăzute la alin. (2) reprezintă cheltuieli neeligibile necesare implementării măsurii de </w:t>
      </w:r>
      <w:r w:rsidR="00F51E66">
        <w:rPr>
          <w:rFonts w:ascii="Times New Roman" w:hAnsi="Times New Roman"/>
          <w:bCs/>
          <w:sz w:val="24"/>
          <w:szCs w:val="24"/>
        </w:rPr>
        <w:t>susținere</w:t>
      </w:r>
      <w:r w:rsidRPr="008A6351">
        <w:rPr>
          <w:rFonts w:ascii="Times New Roman" w:hAnsi="Times New Roman"/>
          <w:bCs/>
          <w:sz w:val="24"/>
          <w:szCs w:val="24"/>
        </w:rPr>
        <w:t xml:space="preserve"> sub forma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8A6351">
        <w:rPr>
          <w:rFonts w:ascii="Times New Roman" w:hAnsi="Times New Roman"/>
          <w:bCs/>
          <w:sz w:val="24"/>
          <w:szCs w:val="24"/>
        </w:rPr>
        <w:t>pe suport electronic și se adaugă la cheltuielile eligibile ale proiectului şi se cuprind în anexa nr. 3/54/23 la bugetul Ministerului Investiţiilor şi Proiectelor Europene.</w:t>
      </w:r>
    </w:p>
    <w:p w14:paraId="2ECD7968" w14:textId="242B4ABC" w:rsidR="00383862" w:rsidRPr="00B46E34" w:rsidRDefault="00383862" w:rsidP="00383862">
      <w:pPr>
        <w:spacing w:after="0" w:line="360" w:lineRule="auto"/>
        <w:ind w:left="0"/>
        <w:rPr>
          <w:rFonts w:ascii="Times New Roman" w:hAnsi="Times New Roman"/>
          <w:b/>
          <w:sz w:val="24"/>
          <w:szCs w:val="24"/>
        </w:rPr>
      </w:pPr>
      <w:r w:rsidRPr="00781D7E">
        <w:rPr>
          <w:rFonts w:ascii="Times New Roman" w:hAnsi="Times New Roman"/>
          <w:b/>
          <w:sz w:val="24"/>
          <w:szCs w:val="24"/>
        </w:rPr>
        <w:t xml:space="preserve">   </w:t>
      </w:r>
      <w:r w:rsidR="00B46E34">
        <w:rPr>
          <w:rFonts w:ascii="Times New Roman" w:hAnsi="Times New Roman"/>
          <w:b/>
          <w:sz w:val="24"/>
          <w:szCs w:val="24"/>
        </w:rPr>
        <w:tab/>
      </w:r>
      <w:r w:rsidRPr="00D7593F">
        <w:rPr>
          <w:rFonts w:ascii="Times New Roman" w:hAnsi="Times New Roman"/>
          <w:b/>
          <w:sz w:val="24"/>
          <w:szCs w:val="24"/>
        </w:rPr>
        <w:t>A</w:t>
      </w:r>
      <w:r w:rsidR="00B46E34">
        <w:rPr>
          <w:rFonts w:ascii="Times New Roman" w:hAnsi="Times New Roman"/>
          <w:b/>
          <w:sz w:val="24"/>
          <w:szCs w:val="24"/>
        </w:rPr>
        <w:t xml:space="preserve">rt.16 </w:t>
      </w:r>
      <w:r w:rsidRPr="00D7593F">
        <w:rPr>
          <w:rFonts w:ascii="Times New Roman" w:hAnsi="Times New Roman"/>
          <w:bCs/>
          <w:sz w:val="24"/>
          <w:szCs w:val="24"/>
        </w:rPr>
        <w:t xml:space="preserve">Se autorizează Autoritatea de management al Programului Educație și Ocupare 2021-2027 să emită avizul de principiu pentru formularul F1 - Fişa de fundamentare a proiectului </w:t>
      </w:r>
      <w:r w:rsidRPr="00D7593F">
        <w:rPr>
          <w:rFonts w:ascii="Times New Roman" w:hAnsi="Times New Roman"/>
          <w:bCs/>
          <w:sz w:val="24"/>
          <w:szCs w:val="24"/>
        </w:rPr>
        <w:lastRenderedPageBreak/>
        <w:t xml:space="preserve">propus la finanţare care vizează acordarea unor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D7593F">
        <w:rPr>
          <w:rFonts w:ascii="Times New Roman" w:hAnsi="Times New Roman"/>
          <w:bCs/>
          <w:sz w:val="24"/>
          <w:szCs w:val="24"/>
        </w:rPr>
        <w:t>pe suport electronic, întocmit de către unitatea de implementare din cadrul Ministerului Investiţiilor şi Proiectelor Europene, care cuprinde valoarea totală a proiectului.</w:t>
      </w:r>
    </w:p>
    <w:p w14:paraId="78771272" w14:textId="763C9780" w:rsidR="00383862" w:rsidRPr="00B46E34" w:rsidRDefault="00383862" w:rsidP="00383862">
      <w:pPr>
        <w:spacing w:after="0" w:line="360" w:lineRule="auto"/>
        <w:ind w:left="0"/>
        <w:rPr>
          <w:rFonts w:ascii="Times New Roman" w:hAnsi="Times New Roman"/>
          <w:b/>
          <w:sz w:val="24"/>
          <w:szCs w:val="24"/>
        </w:rPr>
      </w:pPr>
      <w:r w:rsidRPr="00D7593F">
        <w:rPr>
          <w:rFonts w:ascii="Times New Roman" w:hAnsi="Times New Roman"/>
          <w:b/>
          <w:sz w:val="24"/>
          <w:szCs w:val="24"/>
        </w:rPr>
        <w:t> </w:t>
      </w:r>
      <w:r w:rsidRPr="00383862">
        <w:rPr>
          <w:rFonts w:ascii="Times New Roman" w:hAnsi="Times New Roman"/>
          <w:b/>
          <w:sz w:val="24"/>
          <w:szCs w:val="24"/>
        </w:rPr>
        <w:t xml:space="preserve"> </w:t>
      </w:r>
      <w:r w:rsidR="00B46E34">
        <w:rPr>
          <w:rFonts w:ascii="Times New Roman" w:hAnsi="Times New Roman"/>
          <w:b/>
          <w:sz w:val="24"/>
          <w:szCs w:val="24"/>
        </w:rPr>
        <w:t xml:space="preserve"> </w:t>
      </w:r>
      <w:r w:rsidR="00B75CD0">
        <w:rPr>
          <w:rFonts w:ascii="Times New Roman" w:hAnsi="Times New Roman"/>
          <w:b/>
          <w:sz w:val="24"/>
          <w:szCs w:val="24"/>
        </w:rPr>
        <w:tab/>
      </w:r>
      <w:r w:rsidRPr="00D7593F">
        <w:rPr>
          <w:rFonts w:ascii="Times New Roman" w:hAnsi="Times New Roman"/>
          <w:b/>
          <w:sz w:val="24"/>
          <w:szCs w:val="24"/>
        </w:rPr>
        <w:t>A</w:t>
      </w:r>
      <w:r w:rsidR="00B46E34">
        <w:rPr>
          <w:rFonts w:ascii="Times New Roman" w:hAnsi="Times New Roman"/>
          <w:b/>
          <w:sz w:val="24"/>
          <w:szCs w:val="24"/>
        </w:rPr>
        <w:t>rt</w:t>
      </w:r>
      <w:r w:rsidRPr="00D7593F">
        <w:rPr>
          <w:rFonts w:ascii="Times New Roman" w:hAnsi="Times New Roman"/>
          <w:b/>
          <w:sz w:val="24"/>
          <w:szCs w:val="24"/>
        </w:rPr>
        <w:t>.</w:t>
      </w:r>
      <w:r w:rsidR="00B46E34">
        <w:rPr>
          <w:rFonts w:ascii="Times New Roman" w:hAnsi="Times New Roman"/>
          <w:b/>
          <w:sz w:val="24"/>
          <w:szCs w:val="24"/>
        </w:rPr>
        <w:t xml:space="preserve">17 </w:t>
      </w:r>
      <w:r w:rsidRPr="00B46E34">
        <w:rPr>
          <w:rFonts w:ascii="Times New Roman" w:hAnsi="Times New Roman"/>
          <w:b/>
          <w:bCs/>
          <w:sz w:val="24"/>
          <w:szCs w:val="24"/>
        </w:rPr>
        <w:t>(1)</w:t>
      </w:r>
      <w:r w:rsidRPr="00D7593F">
        <w:rPr>
          <w:rFonts w:ascii="Times New Roman" w:hAnsi="Times New Roman"/>
          <w:bCs/>
          <w:sz w:val="24"/>
          <w:szCs w:val="24"/>
        </w:rPr>
        <w:t xml:space="preserve"> Din fonduri europene nerambursabile se decontează categoriile de cheltuieli eligibile stabilite în conformitate cu regulile de eligibilitate şi grupul-ţintă din cadrul Programului Educație și Ocupare 2021-2027</w:t>
      </w:r>
      <w:r>
        <w:rPr>
          <w:rFonts w:ascii="Times New Roman" w:hAnsi="Times New Roman"/>
          <w:bCs/>
          <w:sz w:val="24"/>
          <w:szCs w:val="24"/>
        </w:rPr>
        <w:t xml:space="preserve">, </w:t>
      </w:r>
      <w:r w:rsidRPr="008A6351">
        <w:rPr>
          <w:rFonts w:ascii="Times New Roman" w:hAnsi="Times New Roman"/>
          <w:bCs/>
          <w:sz w:val="24"/>
          <w:szCs w:val="24"/>
        </w:rPr>
        <w:t>cu respectarea regulilor de eligibilitate aplicabile şi în limita sumelor alocate cu această destinaţie.</w:t>
      </w:r>
      <w:r w:rsidRPr="00D7593F">
        <w:rPr>
          <w:rFonts w:ascii="Times New Roman" w:hAnsi="Times New Roman"/>
          <w:bCs/>
          <w:sz w:val="24"/>
          <w:szCs w:val="24"/>
        </w:rPr>
        <w:t>  </w:t>
      </w:r>
    </w:p>
    <w:p w14:paraId="0B0BA29E" w14:textId="77777777" w:rsidR="00383862" w:rsidRDefault="00383862" w:rsidP="00B46E34">
      <w:pPr>
        <w:spacing w:after="0" w:line="360" w:lineRule="auto"/>
        <w:ind w:left="0" w:firstLine="720"/>
        <w:rPr>
          <w:rFonts w:ascii="Times New Roman" w:hAnsi="Times New Roman"/>
          <w:bCs/>
          <w:sz w:val="24"/>
          <w:szCs w:val="24"/>
        </w:rPr>
      </w:pPr>
      <w:r w:rsidRPr="00B46E34">
        <w:rPr>
          <w:rFonts w:ascii="Times New Roman" w:hAnsi="Times New Roman"/>
          <w:b/>
          <w:bCs/>
          <w:sz w:val="24"/>
          <w:szCs w:val="24"/>
        </w:rPr>
        <w:t>(2)</w:t>
      </w:r>
      <w:r w:rsidRPr="00D7593F">
        <w:rPr>
          <w:rFonts w:ascii="Times New Roman" w:hAnsi="Times New Roman"/>
          <w:bCs/>
          <w:sz w:val="24"/>
          <w:szCs w:val="24"/>
        </w:rPr>
        <w:t xml:space="preserve"> Cheltuielile prevăzute la alin. (1) se decontează din fonduri europene nerambursabile ale Programului Educație și Ocupare 2021-2027 numai după </w:t>
      </w:r>
      <w:r>
        <w:rPr>
          <w:rFonts w:ascii="Times New Roman" w:hAnsi="Times New Roman"/>
          <w:bCs/>
          <w:sz w:val="24"/>
          <w:szCs w:val="24"/>
        </w:rPr>
        <w:t xml:space="preserve">aprobarea modificării programului Educație și Ocupare 2021-2027 </w:t>
      </w:r>
      <w:r w:rsidRPr="00D7593F">
        <w:rPr>
          <w:rFonts w:ascii="Times New Roman" w:hAnsi="Times New Roman"/>
          <w:bCs/>
          <w:sz w:val="24"/>
          <w:szCs w:val="24"/>
        </w:rPr>
        <w:t>prin decizie a Comisiei Europene</w:t>
      </w:r>
      <w:r>
        <w:rPr>
          <w:rFonts w:ascii="Times New Roman" w:hAnsi="Times New Roman"/>
          <w:bCs/>
          <w:sz w:val="24"/>
          <w:szCs w:val="24"/>
        </w:rPr>
        <w:t>.</w:t>
      </w:r>
    </w:p>
    <w:p w14:paraId="0B87BBB1" w14:textId="6DE472C4" w:rsidR="00383862" w:rsidRPr="00B46E34" w:rsidRDefault="00383862" w:rsidP="00383862">
      <w:pPr>
        <w:spacing w:after="0" w:line="360" w:lineRule="auto"/>
        <w:ind w:left="0"/>
        <w:rPr>
          <w:rFonts w:ascii="Times New Roman" w:hAnsi="Times New Roman"/>
          <w:b/>
          <w:sz w:val="24"/>
          <w:szCs w:val="24"/>
        </w:rPr>
      </w:pPr>
      <w:r w:rsidRPr="00D7593F">
        <w:rPr>
          <w:rFonts w:ascii="Times New Roman" w:hAnsi="Times New Roman"/>
          <w:b/>
          <w:sz w:val="24"/>
          <w:szCs w:val="24"/>
        </w:rPr>
        <w:t> </w:t>
      </w:r>
      <w:r w:rsidRPr="00383862">
        <w:rPr>
          <w:rFonts w:ascii="Times New Roman" w:hAnsi="Times New Roman"/>
          <w:b/>
          <w:sz w:val="24"/>
          <w:szCs w:val="24"/>
        </w:rPr>
        <w:t xml:space="preserve"> </w:t>
      </w:r>
      <w:r w:rsidR="00B46E34">
        <w:rPr>
          <w:rFonts w:ascii="Times New Roman" w:hAnsi="Times New Roman"/>
          <w:b/>
          <w:sz w:val="24"/>
          <w:szCs w:val="24"/>
        </w:rPr>
        <w:t xml:space="preserve">     </w:t>
      </w:r>
      <w:r w:rsidRPr="00D7593F">
        <w:rPr>
          <w:rFonts w:ascii="Times New Roman" w:hAnsi="Times New Roman"/>
          <w:b/>
          <w:sz w:val="24"/>
          <w:szCs w:val="24"/>
        </w:rPr>
        <w:t>A</w:t>
      </w:r>
      <w:r w:rsidR="00B46E34">
        <w:rPr>
          <w:rFonts w:ascii="Times New Roman" w:hAnsi="Times New Roman"/>
          <w:b/>
          <w:sz w:val="24"/>
          <w:szCs w:val="24"/>
        </w:rPr>
        <w:t>rt</w:t>
      </w:r>
      <w:r w:rsidRPr="00D7593F">
        <w:rPr>
          <w:rFonts w:ascii="Times New Roman" w:hAnsi="Times New Roman"/>
          <w:b/>
          <w:sz w:val="24"/>
          <w:szCs w:val="24"/>
        </w:rPr>
        <w:t>.</w:t>
      </w:r>
      <w:r w:rsidR="00B46E34">
        <w:rPr>
          <w:rFonts w:ascii="Times New Roman" w:hAnsi="Times New Roman"/>
          <w:b/>
          <w:sz w:val="24"/>
          <w:szCs w:val="24"/>
        </w:rPr>
        <w:t xml:space="preserve">18 </w:t>
      </w:r>
      <w:r w:rsidRPr="00B46E34">
        <w:rPr>
          <w:rFonts w:ascii="Times New Roman" w:hAnsi="Times New Roman"/>
          <w:b/>
          <w:bCs/>
          <w:sz w:val="24"/>
          <w:szCs w:val="24"/>
        </w:rPr>
        <w:t>(1)</w:t>
      </w:r>
      <w:r w:rsidRPr="00781D7E">
        <w:rPr>
          <w:rFonts w:ascii="Times New Roman" w:hAnsi="Times New Roman"/>
          <w:bCs/>
          <w:sz w:val="24"/>
          <w:szCs w:val="24"/>
        </w:rPr>
        <w:t xml:space="preserve"> Se autorizează </w:t>
      </w:r>
      <w:bookmarkStart w:id="4" w:name="_Hlk135923978"/>
      <w:r w:rsidRPr="00781D7E">
        <w:rPr>
          <w:rFonts w:ascii="Times New Roman" w:hAnsi="Times New Roman"/>
          <w:bCs/>
          <w:sz w:val="24"/>
          <w:szCs w:val="24"/>
        </w:rPr>
        <w:t>Autoritatea de management</w:t>
      </w:r>
      <w:bookmarkEnd w:id="4"/>
      <w:r w:rsidRPr="00781D7E">
        <w:rPr>
          <w:rFonts w:ascii="Times New Roman" w:hAnsi="Times New Roman"/>
          <w:bCs/>
          <w:sz w:val="24"/>
          <w:szCs w:val="24"/>
        </w:rPr>
        <w:t xml:space="preserve"> să</w:t>
      </w:r>
      <w:r>
        <w:rPr>
          <w:rFonts w:ascii="Times New Roman" w:hAnsi="Times New Roman"/>
          <w:bCs/>
          <w:sz w:val="24"/>
          <w:szCs w:val="24"/>
        </w:rPr>
        <w:t xml:space="preserve"> modifice programul </w:t>
      </w:r>
      <w:r w:rsidRPr="007F57B8">
        <w:rPr>
          <w:rFonts w:ascii="Times New Roman" w:hAnsi="Times New Roman"/>
          <w:bCs/>
          <w:sz w:val="24"/>
          <w:szCs w:val="24"/>
        </w:rPr>
        <w:t>Educație și Ocupare pentru perioada de programare 2021-2027</w:t>
      </w:r>
      <w:r>
        <w:rPr>
          <w:rFonts w:ascii="Times New Roman" w:hAnsi="Times New Roman"/>
          <w:bCs/>
          <w:sz w:val="24"/>
          <w:szCs w:val="24"/>
        </w:rPr>
        <w:t>.</w:t>
      </w:r>
    </w:p>
    <w:p w14:paraId="713827BA" w14:textId="7013BAD4" w:rsidR="00383862" w:rsidRPr="00275CDC" w:rsidRDefault="00383862" w:rsidP="00B46E34">
      <w:pPr>
        <w:spacing w:after="0" w:line="360" w:lineRule="auto"/>
        <w:ind w:left="0" w:firstLine="720"/>
        <w:rPr>
          <w:rFonts w:ascii="Times New Roman" w:hAnsi="Times New Roman"/>
          <w:bCs/>
          <w:sz w:val="24"/>
          <w:szCs w:val="24"/>
        </w:rPr>
      </w:pPr>
      <w:r w:rsidRPr="00B46E34">
        <w:rPr>
          <w:rFonts w:ascii="Times New Roman" w:hAnsi="Times New Roman"/>
          <w:b/>
          <w:bCs/>
          <w:sz w:val="24"/>
          <w:szCs w:val="24"/>
        </w:rPr>
        <w:t>(2)</w:t>
      </w:r>
      <w:r>
        <w:rPr>
          <w:rFonts w:ascii="Times New Roman" w:hAnsi="Times New Roman"/>
          <w:bCs/>
          <w:sz w:val="24"/>
          <w:szCs w:val="24"/>
        </w:rPr>
        <w:t xml:space="preserve"> Se autorizează </w:t>
      </w:r>
      <w:r w:rsidRPr="00275CDC">
        <w:rPr>
          <w:rFonts w:ascii="Times New Roman" w:hAnsi="Times New Roman"/>
          <w:bCs/>
          <w:sz w:val="24"/>
          <w:szCs w:val="24"/>
        </w:rPr>
        <w:t>Autoritatea de management al Programului Educație și Ocupare pentru perioada de programare 2021-2027</w:t>
      </w:r>
      <w:r>
        <w:rPr>
          <w:rFonts w:ascii="Times New Roman" w:hAnsi="Times New Roman"/>
          <w:bCs/>
          <w:sz w:val="24"/>
          <w:szCs w:val="24"/>
        </w:rPr>
        <w:t xml:space="preserve"> să </w:t>
      </w:r>
      <w:r w:rsidRPr="00781D7E">
        <w:rPr>
          <w:rFonts w:ascii="Times New Roman" w:hAnsi="Times New Roman"/>
          <w:bCs/>
          <w:sz w:val="24"/>
          <w:szCs w:val="24"/>
        </w:rPr>
        <w:t>lanseze apelul de proiecte destinat cadrelor didactice</w:t>
      </w:r>
      <w:r w:rsidR="00B46E34">
        <w:rPr>
          <w:rFonts w:ascii="Times New Roman" w:hAnsi="Times New Roman"/>
          <w:bCs/>
          <w:sz w:val="24"/>
          <w:szCs w:val="24"/>
        </w:rPr>
        <w:t xml:space="preserve"> precum și cadrelor nedidactice auxiliare</w:t>
      </w:r>
      <w:r w:rsidRPr="00781D7E">
        <w:rPr>
          <w:rFonts w:ascii="Times New Roman" w:hAnsi="Times New Roman"/>
          <w:bCs/>
          <w:sz w:val="24"/>
          <w:szCs w:val="24"/>
        </w:rPr>
        <w:t xml:space="preserve"> </w:t>
      </w:r>
      <w:r>
        <w:rPr>
          <w:rFonts w:ascii="Times New Roman" w:hAnsi="Times New Roman"/>
          <w:bCs/>
          <w:color w:val="FF0000"/>
          <w:sz w:val="24"/>
          <w:szCs w:val="24"/>
        </w:rPr>
        <w:t>.</w:t>
      </w:r>
    </w:p>
    <w:p w14:paraId="1258EDC7" w14:textId="77777777" w:rsidR="00383862" w:rsidRPr="00781D7E" w:rsidRDefault="00383862" w:rsidP="00B46E34">
      <w:pPr>
        <w:spacing w:after="0" w:line="360" w:lineRule="auto"/>
        <w:ind w:left="0" w:firstLine="720"/>
        <w:rPr>
          <w:rFonts w:ascii="Times New Roman" w:hAnsi="Times New Roman"/>
          <w:bCs/>
          <w:sz w:val="24"/>
          <w:szCs w:val="24"/>
        </w:rPr>
      </w:pPr>
      <w:r w:rsidRPr="00B46E34">
        <w:rPr>
          <w:rFonts w:ascii="Times New Roman" w:hAnsi="Times New Roman"/>
          <w:b/>
          <w:bCs/>
          <w:sz w:val="24"/>
          <w:szCs w:val="24"/>
        </w:rPr>
        <w:t>(3)</w:t>
      </w:r>
      <w:r w:rsidRPr="00781D7E">
        <w:rPr>
          <w:rFonts w:ascii="Times New Roman" w:hAnsi="Times New Roman"/>
          <w:bCs/>
          <w:sz w:val="24"/>
          <w:szCs w:val="24"/>
        </w:rPr>
        <w:t xml:space="preserve"> Se autorizează Autoritatea de management al Programului Educație și Ocupare, pentru perioada de programare 2021-2027, să încheie decizia de finanţare pentru apelul de proiecte lansat potrivit alin. (1) în limita creditelor de angajament aprobate cu această destinaţie.</w:t>
      </w:r>
    </w:p>
    <w:p w14:paraId="6B414916" w14:textId="77307BA0" w:rsidR="00EA3D92" w:rsidRDefault="00383862" w:rsidP="00B46E34">
      <w:pPr>
        <w:spacing w:after="0" w:line="360" w:lineRule="auto"/>
        <w:ind w:left="0" w:firstLine="720"/>
        <w:rPr>
          <w:rFonts w:ascii="Times New Roman" w:hAnsi="Times New Roman"/>
          <w:bCs/>
          <w:sz w:val="24"/>
          <w:szCs w:val="24"/>
        </w:rPr>
      </w:pPr>
      <w:r w:rsidRPr="00B46E34">
        <w:rPr>
          <w:rFonts w:ascii="Times New Roman" w:hAnsi="Times New Roman"/>
          <w:b/>
          <w:bCs/>
          <w:sz w:val="24"/>
          <w:szCs w:val="24"/>
        </w:rPr>
        <w:t>(4)</w:t>
      </w:r>
      <w:r w:rsidRPr="00781D7E">
        <w:rPr>
          <w:rFonts w:ascii="Times New Roman" w:hAnsi="Times New Roman"/>
          <w:bCs/>
          <w:sz w:val="24"/>
          <w:szCs w:val="24"/>
        </w:rPr>
        <w:t xml:space="preserve"> Se autorizează Autoritatea de management al Programului Educație și Ocupare, pentru perioada de programare 2021-2027, să autorizeze cheltuieli </w:t>
      </w:r>
      <w:r>
        <w:rPr>
          <w:rFonts w:ascii="Times New Roman" w:hAnsi="Times New Roman"/>
          <w:bCs/>
          <w:sz w:val="24"/>
          <w:szCs w:val="24"/>
        </w:rPr>
        <w:t xml:space="preserve">eligibile </w:t>
      </w:r>
      <w:r w:rsidRPr="00781D7E">
        <w:rPr>
          <w:rFonts w:ascii="Times New Roman" w:hAnsi="Times New Roman"/>
          <w:bCs/>
          <w:sz w:val="24"/>
          <w:szCs w:val="24"/>
        </w:rPr>
        <w:t>şi să efectueze plăţi aferente deciziei de finanţare încheiate potrivit alin. (</w:t>
      </w:r>
      <w:r>
        <w:rPr>
          <w:rFonts w:ascii="Times New Roman" w:hAnsi="Times New Roman"/>
          <w:bCs/>
          <w:sz w:val="24"/>
          <w:szCs w:val="24"/>
        </w:rPr>
        <w:t>3</w:t>
      </w:r>
      <w:r w:rsidRPr="00781D7E">
        <w:rPr>
          <w:rFonts w:ascii="Times New Roman" w:hAnsi="Times New Roman"/>
          <w:bCs/>
          <w:sz w:val="24"/>
          <w:szCs w:val="24"/>
        </w:rPr>
        <w:t xml:space="preserve">) </w:t>
      </w:r>
      <w:r w:rsidRPr="007F57B8">
        <w:rPr>
          <w:rFonts w:ascii="Times New Roman" w:hAnsi="Times New Roman"/>
          <w:bCs/>
          <w:sz w:val="24"/>
          <w:szCs w:val="24"/>
        </w:rPr>
        <w:t>în limita creditelor de angajament aprobate cu această destinaţie</w:t>
      </w:r>
      <w:r>
        <w:rPr>
          <w:rFonts w:ascii="Times New Roman" w:hAnsi="Times New Roman"/>
          <w:bCs/>
          <w:sz w:val="24"/>
          <w:szCs w:val="24"/>
        </w:rPr>
        <w:t xml:space="preserve">. </w:t>
      </w:r>
    </w:p>
    <w:p w14:paraId="34FBF04A" w14:textId="0D8CFC4B" w:rsidR="00383862" w:rsidRPr="00B46E34" w:rsidRDefault="00383862" w:rsidP="00383862">
      <w:pPr>
        <w:spacing w:after="0" w:line="360" w:lineRule="auto"/>
        <w:ind w:left="0"/>
        <w:rPr>
          <w:rFonts w:ascii="Times New Roman" w:hAnsi="Times New Roman"/>
          <w:b/>
          <w:sz w:val="24"/>
          <w:szCs w:val="24"/>
        </w:rPr>
      </w:pPr>
      <w:r>
        <w:rPr>
          <w:rFonts w:ascii="Times New Roman" w:hAnsi="Times New Roman"/>
          <w:b/>
          <w:sz w:val="24"/>
          <w:szCs w:val="24"/>
        </w:rPr>
        <w:t xml:space="preserve">   </w:t>
      </w:r>
      <w:r w:rsidR="00B46E34">
        <w:rPr>
          <w:rFonts w:ascii="Times New Roman" w:hAnsi="Times New Roman"/>
          <w:b/>
          <w:sz w:val="24"/>
          <w:szCs w:val="24"/>
        </w:rPr>
        <w:t xml:space="preserve">        </w:t>
      </w:r>
      <w:r w:rsidRPr="00D7593F">
        <w:rPr>
          <w:rFonts w:ascii="Times New Roman" w:hAnsi="Times New Roman"/>
          <w:b/>
          <w:sz w:val="24"/>
          <w:szCs w:val="24"/>
        </w:rPr>
        <w:t>A</w:t>
      </w:r>
      <w:r w:rsidR="00B46E34">
        <w:rPr>
          <w:rFonts w:ascii="Times New Roman" w:hAnsi="Times New Roman"/>
          <w:b/>
          <w:sz w:val="24"/>
          <w:szCs w:val="24"/>
        </w:rPr>
        <w:t>rt</w:t>
      </w:r>
      <w:r w:rsidRPr="00D7593F">
        <w:rPr>
          <w:rFonts w:ascii="Times New Roman" w:hAnsi="Times New Roman"/>
          <w:b/>
          <w:sz w:val="24"/>
          <w:szCs w:val="24"/>
        </w:rPr>
        <w:t>.</w:t>
      </w:r>
      <w:r w:rsidRPr="008A6351">
        <w:rPr>
          <w:rFonts w:ascii="Times New Roman" w:hAnsi="Times New Roman"/>
          <w:b/>
          <w:sz w:val="24"/>
          <w:szCs w:val="24"/>
        </w:rPr>
        <w:t xml:space="preserve"> </w:t>
      </w:r>
      <w:r w:rsidR="00B46E34">
        <w:rPr>
          <w:rFonts w:ascii="Times New Roman" w:hAnsi="Times New Roman"/>
          <w:b/>
          <w:sz w:val="24"/>
          <w:szCs w:val="24"/>
        </w:rPr>
        <w:t xml:space="preserve">19 </w:t>
      </w:r>
      <w:r w:rsidRPr="008A6351">
        <w:rPr>
          <w:rFonts w:ascii="Times New Roman" w:hAnsi="Times New Roman"/>
          <w:bCs/>
          <w:sz w:val="24"/>
          <w:szCs w:val="24"/>
        </w:rPr>
        <w:t xml:space="preserve">Categoriile de cheltuieli efectuate cu valoarea </w:t>
      </w:r>
      <w:r w:rsidR="00B46E34">
        <w:rPr>
          <w:rFonts w:ascii="Times New Roman" w:hAnsi="Times New Roman"/>
          <w:bCs/>
          <w:sz w:val="24"/>
          <w:szCs w:val="24"/>
        </w:rPr>
        <w:t>primei</w:t>
      </w:r>
      <w:r>
        <w:rPr>
          <w:rFonts w:ascii="Times New Roman" w:hAnsi="Times New Roman"/>
          <w:bCs/>
          <w:sz w:val="24"/>
          <w:szCs w:val="24"/>
        </w:rPr>
        <w:t xml:space="preserve"> de carieră didactică</w:t>
      </w:r>
      <w:r w:rsidR="00B46E34">
        <w:rPr>
          <w:rFonts w:ascii="Times New Roman" w:hAnsi="Times New Roman"/>
          <w:bCs/>
          <w:sz w:val="24"/>
          <w:szCs w:val="24"/>
        </w:rPr>
        <w:t xml:space="preserve"> precum și categoriile de cheltuieli care sunt destinate personalului nedidactic</w:t>
      </w:r>
      <w:r w:rsidRPr="008A6351">
        <w:rPr>
          <w:rFonts w:ascii="Times New Roman" w:hAnsi="Times New Roman"/>
          <w:bCs/>
          <w:sz w:val="24"/>
          <w:szCs w:val="24"/>
        </w:rPr>
        <w:t>, în perioada de valabilitate a acestuia, care nu pot fi decontate din fonduri europene nerambursabile pentru neîncadrarea în categoriile de cheltuieli eligibile, neîncadrarea în categoriile de beneficiari</w:t>
      </w:r>
      <w:r>
        <w:rPr>
          <w:rFonts w:ascii="Times New Roman" w:hAnsi="Times New Roman"/>
          <w:bCs/>
          <w:sz w:val="24"/>
          <w:szCs w:val="24"/>
        </w:rPr>
        <w:t xml:space="preserve"> finali</w:t>
      </w:r>
      <w:r w:rsidRPr="008A6351">
        <w:rPr>
          <w:rFonts w:ascii="Times New Roman" w:hAnsi="Times New Roman"/>
          <w:bCs/>
          <w:sz w:val="24"/>
          <w:szCs w:val="24"/>
        </w:rPr>
        <w:t xml:space="preserve"> ai Programului </w:t>
      </w:r>
      <w:r>
        <w:rPr>
          <w:rFonts w:ascii="Times New Roman" w:hAnsi="Times New Roman"/>
          <w:bCs/>
          <w:sz w:val="24"/>
          <w:szCs w:val="24"/>
        </w:rPr>
        <w:t xml:space="preserve">Educație și Ocupare 2021-2027 </w:t>
      </w:r>
      <w:r w:rsidRPr="008A6351">
        <w:rPr>
          <w:rFonts w:ascii="Times New Roman" w:hAnsi="Times New Roman"/>
          <w:bCs/>
          <w:sz w:val="24"/>
          <w:szCs w:val="24"/>
        </w:rPr>
        <w:t xml:space="preserve"> rămân cheltuieli definitive ale bugetului de stat.</w:t>
      </w:r>
    </w:p>
    <w:p w14:paraId="3C3EFA55" w14:textId="4009FBD7" w:rsidR="00383862" w:rsidRDefault="00383862" w:rsidP="00383862">
      <w:pPr>
        <w:spacing w:after="0" w:line="360" w:lineRule="auto"/>
        <w:ind w:left="0"/>
        <w:rPr>
          <w:rFonts w:ascii="Times New Roman" w:hAnsi="Times New Roman"/>
          <w:bCs/>
          <w:sz w:val="24"/>
          <w:szCs w:val="24"/>
        </w:rPr>
      </w:pPr>
      <w:r w:rsidRPr="00781D7E">
        <w:rPr>
          <w:rFonts w:ascii="Times New Roman" w:hAnsi="Times New Roman"/>
          <w:bCs/>
          <w:sz w:val="24"/>
          <w:szCs w:val="24"/>
        </w:rPr>
        <w:t> </w:t>
      </w:r>
      <w:r w:rsidR="00D016EC">
        <w:rPr>
          <w:rFonts w:ascii="Times New Roman" w:hAnsi="Times New Roman"/>
          <w:bCs/>
          <w:sz w:val="24"/>
          <w:szCs w:val="24"/>
        </w:rPr>
        <w:t xml:space="preserve">  </w:t>
      </w:r>
      <w:r w:rsidRPr="00D7593F">
        <w:rPr>
          <w:rFonts w:ascii="Times New Roman" w:hAnsi="Times New Roman"/>
          <w:b/>
          <w:sz w:val="24"/>
          <w:szCs w:val="24"/>
        </w:rPr>
        <w:t>A</w:t>
      </w:r>
      <w:r w:rsidR="00B46E34">
        <w:rPr>
          <w:rFonts w:ascii="Times New Roman" w:hAnsi="Times New Roman"/>
          <w:b/>
          <w:sz w:val="24"/>
          <w:szCs w:val="24"/>
        </w:rPr>
        <w:t>rt</w:t>
      </w:r>
      <w:r w:rsidRPr="00D7593F">
        <w:rPr>
          <w:rFonts w:ascii="Times New Roman" w:hAnsi="Times New Roman"/>
          <w:b/>
          <w:sz w:val="24"/>
          <w:szCs w:val="24"/>
        </w:rPr>
        <w:t>.</w:t>
      </w:r>
      <w:r w:rsidR="00B46E34">
        <w:rPr>
          <w:rFonts w:ascii="Times New Roman" w:hAnsi="Times New Roman"/>
          <w:b/>
          <w:sz w:val="24"/>
          <w:szCs w:val="24"/>
        </w:rPr>
        <w:t>20</w:t>
      </w:r>
      <w:r w:rsidR="00B46E34">
        <w:rPr>
          <w:rFonts w:ascii="Times New Roman" w:hAnsi="Times New Roman"/>
          <w:bCs/>
          <w:sz w:val="24"/>
          <w:szCs w:val="24"/>
        </w:rPr>
        <w:t xml:space="preserve"> </w:t>
      </w:r>
      <w:r w:rsidRPr="00066DB4">
        <w:rPr>
          <w:rFonts w:ascii="Times New Roman" w:hAnsi="Times New Roman"/>
          <w:bCs/>
          <w:sz w:val="24"/>
          <w:szCs w:val="24"/>
        </w:rPr>
        <w:t xml:space="preserve">Prin derogare de la prevederile art. 5 alin. (2) din Legea nr. 165/2018, cu modificările şi completările ulterioare, unităţile emitente care deţin autorizaţii de funcţionare potrivit legii la data intrării în vigoare a prezentei ordonanţe de urgenţă sunt autorizate de către Ministerul Finanţelor pentru emiterea </w:t>
      </w:r>
      <w:r w:rsidR="00DE152C">
        <w:rPr>
          <w:rFonts w:ascii="Times New Roman" w:hAnsi="Times New Roman"/>
          <w:sz w:val="24"/>
          <w:szCs w:val="24"/>
        </w:rPr>
        <w:t xml:space="preserve">măsuri de susținere a activității </w:t>
      </w:r>
      <w:r w:rsidR="00DE152C" w:rsidRPr="00A10315">
        <w:rPr>
          <w:rFonts w:ascii="Times New Roman" w:hAnsi="Times New Roman"/>
          <w:sz w:val="24"/>
          <w:szCs w:val="24"/>
        </w:rPr>
        <w:t>didactic</w:t>
      </w:r>
      <w:r w:rsidR="00DE152C">
        <w:rPr>
          <w:rFonts w:ascii="Times New Roman" w:hAnsi="Times New Roman"/>
          <w:sz w:val="24"/>
          <w:szCs w:val="24"/>
        </w:rPr>
        <w:t>e</w:t>
      </w:r>
      <w:r w:rsidR="00DE152C" w:rsidRPr="00A10315">
        <w:rPr>
          <w:rFonts w:ascii="Times New Roman" w:hAnsi="Times New Roman"/>
          <w:sz w:val="24"/>
          <w:szCs w:val="24"/>
        </w:rPr>
        <w:t xml:space="preserve"> </w:t>
      </w:r>
      <w:r w:rsidRPr="00066DB4">
        <w:rPr>
          <w:rFonts w:ascii="Times New Roman" w:hAnsi="Times New Roman"/>
          <w:bCs/>
          <w:sz w:val="24"/>
          <w:szCs w:val="24"/>
        </w:rPr>
        <w:t>pe suport electronic asimilat bonurilor de valoare şi beneficiilor sociale, prin simpla notificare, depusă la Ministerul Finanţelor însoţită de documentele justificative pentru dovedirea calităţii de unitate emitentă, fără a mai fi necesară emiterea altor reglementări legale în acest sens.</w:t>
      </w:r>
    </w:p>
    <w:p w14:paraId="40808625" w14:textId="734C2ADF" w:rsidR="00383862" w:rsidRPr="00B46E34" w:rsidRDefault="00383862" w:rsidP="00383862">
      <w:pPr>
        <w:spacing w:after="0" w:line="360" w:lineRule="auto"/>
        <w:ind w:left="0"/>
        <w:rPr>
          <w:rFonts w:ascii="Times New Roman" w:hAnsi="Times New Roman"/>
          <w:b/>
          <w:sz w:val="24"/>
          <w:szCs w:val="24"/>
        </w:rPr>
      </w:pPr>
      <w:r w:rsidRPr="00066DB4">
        <w:rPr>
          <w:rFonts w:ascii="Times New Roman" w:hAnsi="Times New Roman"/>
          <w:b/>
          <w:sz w:val="24"/>
          <w:szCs w:val="24"/>
        </w:rPr>
        <w:lastRenderedPageBreak/>
        <w:t>  </w:t>
      </w:r>
      <w:r w:rsidR="00B46E34">
        <w:rPr>
          <w:rFonts w:ascii="Times New Roman" w:hAnsi="Times New Roman"/>
          <w:b/>
          <w:sz w:val="24"/>
          <w:szCs w:val="24"/>
        </w:rPr>
        <w:t>Art</w:t>
      </w:r>
      <w:r w:rsidRPr="00066DB4">
        <w:rPr>
          <w:rFonts w:ascii="Times New Roman" w:hAnsi="Times New Roman"/>
          <w:b/>
          <w:sz w:val="24"/>
          <w:szCs w:val="24"/>
        </w:rPr>
        <w:t xml:space="preserve">. </w:t>
      </w:r>
      <w:r w:rsidR="00B46E34">
        <w:rPr>
          <w:rFonts w:ascii="Times New Roman" w:hAnsi="Times New Roman"/>
          <w:b/>
          <w:sz w:val="24"/>
          <w:szCs w:val="24"/>
        </w:rPr>
        <w:t xml:space="preserve">21 </w:t>
      </w:r>
      <w:r w:rsidRPr="00066DB4">
        <w:rPr>
          <w:rFonts w:ascii="Times New Roman" w:hAnsi="Times New Roman"/>
          <w:bCs/>
          <w:sz w:val="24"/>
          <w:szCs w:val="24"/>
        </w:rPr>
        <w:t>Autorizaţia de funcţionare menţionată la art.</w:t>
      </w:r>
      <w:r>
        <w:rPr>
          <w:rFonts w:ascii="Times New Roman" w:hAnsi="Times New Roman"/>
          <w:bCs/>
          <w:sz w:val="24"/>
          <w:szCs w:val="24"/>
        </w:rPr>
        <w:t>18</w:t>
      </w:r>
      <w:r w:rsidRPr="00066DB4">
        <w:rPr>
          <w:rFonts w:ascii="Times New Roman" w:hAnsi="Times New Roman"/>
          <w:bCs/>
          <w:sz w:val="24"/>
          <w:szCs w:val="24"/>
        </w:rPr>
        <w:t xml:space="preserve"> se va elibera prin grija Ministerului Finanţelor în termen de 3 zile de la data depunerii notificării însoţite de documentele justificative.</w:t>
      </w:r>
    </w:p>
    <w:p w14:paraId="5899F4D9" w14:textId="596DCD72" w:rsidR="00EA3D92" w:rsidRPr="00383862" w:rsidRDefault="00D016EC" w:rsidP="00383862">
      <w:pPr>
        <w:spacing w:after="0" w:line="360" w:lineRule="auto"/>
        <w:ind w:left="0"/>
        <w:rPr>
          <w:rFonts w:ascii="Times New Roman" w:hAnsi="Times New Roman"/>
          <w:b/>
          <w:color w:val="FF0000"/>
          <w:sz w:val="24"/>
          <w:szCs w:val="24"/>
        </w:rPr>
      </w:pPr>
      <w:bookmarkStart w:id="5" w:name="_Hlk136001231"/>
      <w:r>
        <w:rPr>
          <w:rFonts w:ascii="Times New Roman" w:hAnsi="Times New Roman"/>
          <w:b/>
          <w:color w:val="FF0000"/>
          <w:sz w:val="24"/>
          <w:szCs w:val="24"/>
        </w:rPr>
        <w:t xml:space="preserve"> </w:t>
      </w:r>
    </w:p>
    <w:p w14:paraId="35B2135D" w14:textId="5E9801D7" w:rsidR="008C0FD9" w:rsidRDefault="00D016EC" w:rsidP="008C0FD9">
      <w:pPr>
        <w:autoSpaceDE w:val="0"/>
        <w:autoSpaceDN w:val="0"/>
        <w:adjustRightInd w:val="0"/>
        <w:spacing w:after="0" w:line="360" w:lineRule="auto"/>
        <w:ind w:left="0"/>
        <w:rPr>
          <w:rFonts w:ascii="Times New Roman" w:hAnsi="Times New Roman"/>
          <w:b/>
          <w:bCs/>
          <w:sz w:val="24"/>
          <w:szCs w:val="24"/>
        </w:rPr>
      </w:pPr>
      <w:bookmarkStart w:id="6" w:name="_Hlk136001111"/>
      <w:bookmarkEnd w:id="5"/>
      <w:r>
        <w:rPr>
          <w:rFonts w:ascii="Times New Roman" w:hAnsi="Times New Roman"/>
          <w:b/>
          <w:bCs/>
          <w:sz w:val="24"/>
          <w:szCs w:val="24"/>
        </w:rPr>
        <w:t xml:space="preserve">      </w:t>
      </w:r>
      <w:r w:rsidR="008C0FD9">
        <w:rPr>
          <w:rFonts w:ascii="Times New Roman" w:hAnsi="Times New Roman"/>
          <w:b/>
          <w:bCs/>
          <w:sz w:val="24"/>
          <w:szCs w:val="24"/>
        </w:rPr>
        <w:tab/>
        <w:t>Cap.II – Măsuri pentru acordarea primei de compensare salarială</w:t>
      </w:r>
    </w:p>
    <w:p w14:paraId="74AAFC25" w14:textId="08157F96" w:rsidR="008C0FD9" w:rsidRDefault="008C0FD9" w:rsidP="008C0FD9">
      <w:pPr>
        <w:autoSpaceDE w:val="0"/>
        <w:autoSpaceDN w:val="0"/>
        <w:adjustRightInd w:val="0"/>
        <w:spacing w:after="0" w:line="360" w:lineRule="auto"/>
        <w:ind w:left="0"/>
        <w:rPr>
          <w:rFonts w:ascii="Times New Roman" w:eastAsiaTheme="minorHAnsi" w:hAnsi="Times New Roman"/>
          <w:sz w:val="24"/>
          <w:szCs w:val="24"/>
        </w:rPr>
      </w:pPr>
      <w:r>
        <w:rPr>
          <w:rFonts w:ascii="Times New Roman" w:hAnsi="Times New Roman"/>
          <w:b/>
          <w:bCs/>
          <w:sz w:val="24"/>
          <w:szCs w:val="24"/>
        </w:rPr>
        <w:tab/>
        <w:t xml:space="preserve">Art.22 </w:t>
      </w:r>
      <w:r>
        <w:rPr>
          <w:rFonts w:ascii="Times New Roman" w:hAnsi="Times New Roman"/>
          <w:bCs/>
          <w:sz w:val="24"/>
          <w:szCs w:val="24"/>
        </w:rPr>
        <w:t xml:space="preserve">Până la intrarea în vigoare a noi grile salariale potrivit legii salarizării unice, respectiv până la data de 01 ianurie 2024, personalul </w:t>
      </w:r>
      <w:r w:rsidRPr="00D016EC">
        <w:rPr>
          <w:rFonts w:ascii="Times New Roman" w:eastAsiaTheme="minorHAnsi" w:hAnsi="Times New Roman"/>
          <w:sz w:val="24"/>
          <w:szCs w:val="24"/>
        </w:rPr>
        <w:t>personalul didactic și didactic auxiliar din învațământul preuniversitar de stat</w:t>
      </w:r>
      <w:r w:rsidR="00B75CD0">
        <w:rPr>
          <w:rFonts w:ascii="Times New Roman" w:eastAsiaTheme="minorHAnsi" w:hAnsi="Times New Roman"/>
          <w:sz w:val="24"/>
          <w:szCs w:val="24"/>
        </w:rPr>
        <w:t xml:space="preserve"> precum</w:t>
      </w:r>
      <w:r>
        <w:rPr>
          <w:rFonts w:ascii="Times New Roman" w:eastAsiaTheme="minorHAnsi" w:hAnsi="Times New Roman"/>
          <w:sz w:val="24"/>
          <w:szCs w:val="24"/>
        </w:rPr>
        <w:t xml:space="preserve"> și personalul nedidactic din sistemul de învățământ universitar</w:t>
      </w:r>
      <w:r w:rsidR="00B75CD0">
        <w:rPr>
          <w:rFonts w:ascii="Times New Roman" w:eastAsiaTheme="minorHAnsi" w:hAnsi="Times New Roman"/>
          <w:sz w:val="24"/>
          <w:szCs w:val="24"/>
        </w:rPr>
        <w:t xml:space="preserve"> beneficiază de o primă de comp</w:t>
      </w:r>
      <w:r>
        <w:rPr>
          <w:rFonts w:ascii="Times New Roman" w:eastAsiaTheme="minorHAnsi" w:hAnsi="Times New Roman"/>
          <w:sz w:val="24"/>
          <w:szCs w:val="24"/>
        </w:rPr>
        <w:t>e</w:t>
      </w:r>
      <w:r w:rsidR="00B75CD0">
        <w:rPr>
          <w:rFonts w:ascii="Times New Roman" w:eastAsiaTheme="minorHAnsi" w:hAnsi="Times New Roman"/>
          <w:sz w:val="24"/>
          <w:szCs w:val="24"/>
        </w:rPr>
        <w:t>n</w:t>
      </w:r>
      <w:r>
        <w:rPr>
          <w:rFonts w:ascii="Times New Roman" w:eastAsiaTheme="minorHAnsi" w:hAnsi="Times New Roman"/>
          <w:sz w:val="24"/>
          <w:szCs w:val="24"/>
        </w:rPr>
        <w:t>sare salarială care are drept scop:</w:t>
      </w:r>
    </w:p>
    <w:p w14:paraId="0F2F2D8A" w14:textId="5765D811" w:rsidR="008C0FD9" w:rsidRDefault="008C0FD9" w:rsidP="008C0FD9">
      <w:pPr>
        <w:pStyle w:val="Listparagraf"/>
        <w:numPr>
          <w:ilvl w:val="0"/>
          <w:numId w:val="4"/>
        </w:numPr>
        <w:autoSpaceDE w:val="0"/>
        <w:autoSpaceDN w:val="0"/>
        <w:adjustRightInd w:val="0"/>
        <w:spacing w:after="0" w:line="360" w:lineRule="auto"/>
        <w:rPr>
          <w:rFonts w:ascii="Times New Roman" w:hAnsi="Times New Roman"/>
          <w:bCs/>
          <w:sz w:val="24"/>
          <w:szCs w:val="24"/>
        </w:rPr>
      </w:pPr>
      <w:r>
        <w:rPr>
          <w:rFonts w:ascii="Times New Roman" w:hAnsi="Times New Roman"/>
          <w:bCs/>
          <w:sz w:val="24"/>
          <w:szCs w:val="24"/>
        </w:rPr>
        <w:t>Acoperirea parț</w:t>
      </w:r>
      <w:r w:rsidR="00F83768">
        <w:rPr>
          <w:rFonts w:ascii="Times New Roman" w:hAnsi="Times New Roman"/>
          <w:bCs/>
          <w:sz w:val="24"/>
          <w:szCs w:val="24"/>
        </w:rPr>
        <w:t>ială a creșterilor de preț generate de evoluția ratei inflației;</w:t>
      </w:r>
    </w:p>
    <w:p w14:paraId="29FC1233" w14:textId="791EDB2A" w:rsidR="00F83768" w:rsidRPr="008C0FD9" w:rsidRDefault="00F83768" w:rsidP="008C0FD9">
      <w:pPr>
        <w:pStyle w:val="Listparagraf"/>
        <w:numPr>
          <w:ilvl w:val="0"/>
          <w:numId w:val="4"/>
        </w:numPr>
        <w:autoSpaceDE w:val="0"/>
        <w:autoSpaceDN w:val="0"/>
        <w:adjustRightInd w:val="0"/>
        <w:spacing w:after="0" w:line="360" w:lineRule="auto"/>
        <w:rPr>
          <w:rFonts w:ascii="Times New Roman" w:hAnsi="Times New Roman"/>
          <w:bCs/>
          <w:sz w:val="24"/>
          <w:szCs w:val="24"/>
        </w:rPr>
      </w:pPr>
      <w:r>
        <w:rPr>
          <w:rFonts w:ascii="Times New Roman" w:hAnsi="Times New Roman"/>
          <w:bCs/>
          <w:sz w:val="24"/>
          <w:szCs w:val="24"/>
        </w:rPr>
        <w:t>Acoperirea parțială a creșterilor salariale determinate de trecerea de la grila de salarizare prevăzute de lege la noua grilă de salarizare prin legea salarizării unitare prevăzute în Planul Național de Redresare și Reziliență al României;</w:t>
      </w:r>
    </w:p>
    <w:p w14:paraId="2D5F93E1" w14:textId="5EABF130" w:rsidR="00383862" w:rsidRPr="00D016EC" w:rsidRDefault="00EA3D92" w:rsidP="00F83768">
      <w:pPr>
        <w:autoSpaceDE w:val="0"/>
        <w:autoSpaceDN w:val="0"/>
        <w:adjustRightInd w:val="0"/>
        <w:spacing w:after="0" w:line="360" w:lineRule="auto"/>
        <w:ind w:left="0" w:firstLine="720"/>
        <w:rPr>
          <w:rFonts w:ascii="Times New Roman" w:hAnsi="Times New Roman"/>
          <w:b/>
          <w:bCs/>
          <w:sz w:val="24"/>
          <w:szCs w:val="24"/>
        </w:rPr>
      </w:pPr>
      <w:r w:rsidRPr="00D016EC">
        <w:rPr>
          <w:rFonts w:ascii="Times New Roman" w:hAnsi="Times New Roman"/>
          <w:b/>
          <w:bCs/>
          <w:sz w:val="24"/>
          <w:szCs w:val="24"/>
        </w:rPr>
        <w:t>A</w:t>
      </w:r>
      <w:r w:rsidR="00F83768">
        <w:rPr>
          <w:rFonts w:ascii="Times New Roman" w:hAnsi="Times New Roman"/>
          <w:b/>
          <w:bCs/>
          <w:sz w:val="24"/>
          <w:szCs w:val="24"/>
        </w:rPr>
        <w:t xml:space="preserve">rt. 23 </w:t>
      </w:r>
      <w:r w:rsidR="00027959">
        <w:rPr>
          <w:rFonts w:ascii="Times New Roman" w:hAnsi="Times New Roman"/>
          <w:b/>
          <w:bCs/>
          <w:sz w:val="24"/>
          <w:szCs w:val="24"/>
        </w:rPr>
        <w:t xml:space="preserve">Art. III al </w:t>
      </w:r>
      <w:r w:rsidR="00D016EC" w:rsidRPr="00D016EC">
        <w:rPr>
          <w:rFonts w:ascii="Times New Roman" w:hAnsi="Times New Roman"/>
          <w:b/>
          <w:bCs/>
          <w:sz w:val="24"/>
          <w:szCs w:val="24"/>
        </w:rPr>
        <w:t>Ordonanț</w:t>
      </w:r>
      <w:r w:rsidR="00027959">
        <w:rPr>
          <w:rFonts w:ascii="Times New Roman" w:hAnsi="Times New Roman"/>
          <w:b/>
          <w:bCs/>
          <w:sz w:val="24"/>
          <w:szCs w:val="24"/>
        </w:rPr>
        <w:t xml:space="preserve">ei </w:t>
      </w:r>
      <w:r w:rsidR="00D016EC" w:rsidRPr="00D016EC">
        <w:rPr>
          <w:rFonts w:ascii="Times New Roman" w:hAnsi="Times New Roman"/>
          <w:b/>
          <w:bCs/>
          <w:sz w:val="24"/>
          <w:szCs w:val="24"/>
        </w:rPr>
        <w:t xml:space="preserve"> de urgență a Guvernului nr. 168 / 2022 privind unele măsuri fiscal-bugetare, prorogarea unor termene, precum şi pentru modificarea şi completarea unor acte normative, </w:t>
      </w:r>
      <w:r w:rsidR="00383862" w:rsidRPr="00D016EC">
        <w:rPr>
          <w:rFonts w:ascii="Times New Roman" w:eastAsiaTheme="minorHAnsi" w:hAnsi="Times New Roman"/>
          <w:b/>
          <w:bCs/>
          <w:sz w:val="24"/>
          <w:szCs w:val="24"/>
          <w:lang w:val="en-US"/>
        </w:rPr>
        <w:t xml:space="preserve">rectificată, publicată în Monitorul Oficial al României, partea I, nr. 1186/2022, se completează </w:t>
      </w:r>
      <w:r w:rsidR="00027959">
        <w:rPr>
          <w:rFonts w:ascii="Times New Roman" w:eastAsiaTheme="minorHAnsi" w:hAnsi="Times New Roman"/>
          <w:b/>
          <w:bCs/>
          <w:sz w:val="24"/>
          <w:szCs w:val="24"/>
          <w:lang w:val="en-US"/>
        </w:rPr>
        <w:t xml:space="preserve">după alineatul (3) </w:t>
      </w:r>
      <w:r w:rsidR="00383862" w:rsidRPr="00D016EC">
        <w:rPr>
          <w:rFonts w:ascii="Times New Roman" w:eastAsiaTheme="minorHAnsi" w:hAnsi="Times New Roman"/>
          <w:b/>
          <w:bCs/>
          <w:sz w:val="24"/>
          <w:szCs w:val="24"/>
          <w:lang w:val="en-US"/>
        </w:rPr>
        <w:t>cu c</w:t>
      </w:r>
      <w:r w:rsidR="00D26F9F">
        <w:rPr>
          <w:rFonts w:ascii="Times New Roman" w:eastAsiaTheme="minorHAnsi" w:hAnsi="Times New Roman"/>
          <w:b/>
          <w:bCs/>
          <w:sz w:val="24"/>
          <w:szCs w:val="24"/>
          <w:lang w:val="en-US"/>
        </w:rPr>
        <w:t>inci noi alienate, alin.(4) – (7</w:t>
      </w:r>
      <w:r w:rsidR="00383862" w:rsidRPr="00D016EC">
        <w:rPr>
          <w:rFonts w:ascii="Times New Roman" w:eastAsiaTheme="minorHAnsi" w:hAnsi="Times New Roman"/>
          <w:b/>
          <w:bCs/>
          <w:sz w:val="24"/>
          <w:szCs w:val="24"/>
          <w:lang w:val="en-US"/>
        </w:rPr>
        <w:t xml:space="preserve">) </w:t>
      </w:r>
      <w:r w:rsidR="00383862" w:rsidRPr="00D016EC">
        <w:rPr>
          <w:rFonts w:ascii="Times New Roman" w:eastAsiaTheme="minorHAnsi" w:hAnsi="Times New Roman"/>
          <w:b/>
          <w:bCs/>
          <w:sz w:val="24"/>
          <w:szCs w:val="24"/>
        </w:rPr>
        <w:t xml:space="preserve">cu următorul cuprins: </w:t>
      </w:r>
    </w:p>
    <w:p w14:paraId="6CD781C9" w14:textId="6EE23B7C" w:rsidR="00383862" w:rsidRPr="00D016EC" w:rsidRDefault="00383862" w:rsidP="00F83768">
      <w:pPr>
        <w:autoSpaceDE w:val="0"/>
        <w:autoSpaceDN w:val="0"/>
        <w:adjustRightInd w:val="0"/>
        <w:spacing w:after="0" w:line="360" w:lineRule="auto"/>
        <w:ind w:left="0" w:firstLine="720"/>
        <w:rPr>
          <w:rFonts w:ascii="Times New Roman" w:eastAsiaTheme="minorHAnsi" w:hAnsi="Times New Roman"/>
          <w:sz w:val="24"/>
          <w:szCs w:val="24"/>
        </w:rPr>
      </w:pPr>
      <w:r w:rsidRPr="00D016EC">
        <w:rPr>
          <w:rFonts w:ascii="Times New Roman" w:eastAsiaTheme="minorHAnsi" w:hAnsi="Times New Roman"/>
          <w:sz w:val="24"/>
          <w:szCs w:val="24"/>
        </w:rPr>
        <w:t xml:space="preserve"> </w:t>
      </w:r>
      <w:r w:rsidRPr="00F83768">
        <w:rPr>
          <w:rFonts w:ascii="Times New Roman" w:eastAsiaTheme="minorHAnsi" w:hAnsi="Times New Roman"/>
          <w:b/>
          <w:sz w:val="24"/>
          <w:szCs w:val="24"/>
        </w:rPr>
        <w:t>(4)</w:t>
      </w:r>
      <w:r w:rsidRPr="00D016EC">
        <w:rPr>
          <w:rFonts w:ascii="Times New Roman" w:eastAsiaTheme="minorHAnsi" w:hAnsi="Times New Roman"/>
          <w:sz w:val="24"/>
          <w:szCs w:val="24"/>
        </w:rPr>
        <w:t xml:space="preserve"> Prin excepție de la prevederile alin.(2), în anul 2023, pentru personalul didactic și didactic auxiliar din învațământul preuniversitar de stat, </w:t>
      </w:r>
      <w:r w:rsidRPr="00D016EC">
        <w:rPr>
          <w:rFonts w:ascii="Times New Roman" w:hAnsi="Times New Roman"/>
          <w:bCs/>
          <w:sz w:val="24"/>
          <w:szCs w:val="24"/>
        </w:rPr>
        <w:t>aflat în activitate în anul școlar 2022-2023,</w:t>
      </w:r>
      <w:r w:rsidRPr="00D016EC">
        <w:rPr>
          <w:rFonts w:ascii="Times New Roman" w:eastAsiaTheme="minorHAnsi" w:hAnsi="Times New Roman"/>
          <w:sz w:val="24"/>
          <w:szCs w:val="24"/>
        </w:rPr>
        <w:t xml:space="preserve"> se acordă o primă </w:t>
      </w:r>
      <w:r w:rsidR="00F83768">
        <w:rPr>
          <w:rFonts w:ascii="Times New Roman" w:eastAsiaTheme="minorHAnsi" w:hAnsi="Times New Roman"/>
          <w:sz w:val="24"/>
          <w:szCs w:val="24"/>
        </w:rPr>
        <w:t xml:space="preserve">de compensare salarială </w:t>
      </w:r>
      <w:r w:rsidRPr="00D016EC">
        <w:rPr>
          <w:rFonts w:ascii="Times New Roman" w:eastAsiaTheme="minorHAnsi" w:hAnsi="Times New Roman"/>
          <w:sz w:val="24"/>
          <w:szCs w:val="24"/>
        </w:rPr>
        <w:t>în cuantum</w:t>
      </w:r>
      <w:r w:rsidR="00F83768">
        <w:rPr>
          <w:rFonts w:ascii="Times New Roman" w:eastAsiaTheme="minorHAnsi" w:hAnsi="Times New Roman"/>
          <w:sz w:val="24"/>
          <w:szCs w:val="24"/>
        </w:rPr>
        <w:t xml:space="preserve"> net</w:t>
      </w:r>
      <w:r w:rsidRPr="00D016EC">
        <w:rPr>
          <w:rFonts w:ascii="Times New Roman" w:eastAsiaTheme="minorHAnsi" w:hAnsi="Times New Roman"/>
          <w:sz w:val="24"/>
          <w:szCs w:val="24"/>
        </w:rPr>
        <w:t xml:space="preserve"> de 1000 lei. Prima</w:t>
      </w:r>
      <w:r w:rsidR="00F83768">
        <w:rPr>
          <w:rFonts w:ascii="Times New Roman" w:eastAsiaTheme="minorHAnsi" w:hAnsi="Times New Roman"/>
          <w:sz w:val="24"/>
          <w:szCs w:val="24"/>
        </w:rPr>
        <w:t xml:space="preserve"> de compensare salarială</w:t>
      </w:r>
      <w:r w:rsidRPr="00D016EC">
        <w:rPr>
          <w:rFonts w:ascii="Times New Roman" w:eastAsiaTheme="minorHAnsi" w:hAnsi="Times New Roman"/>
          <w:sz w:val="24"/>
          <w:szCs w:val="24"/>
        </w:rPr>
        <w:t xml:space="preserve"> se acordă în luna iunie 2023.</w:t>
      </w:r>
    </w:p>
    <w:p w14:paraId="5CCEC9EE" w14:textId="5637EDC1" w:rsidR="00383862" w:rsidRPr="00D016EC" w:rsidRDefault="00F83768" w:rsidP="00F83768">
      <w:pPr>
        <w:autoSpaceDE w:val="0"/>
        <w:autoSpaceDN w:val="0"/>
        <w:adjustRightInd w:val="0"/>
        <w:spacing w:after="0" w:line="360" w:lineRule="auto"/>
        <w:ind w:left="0" w:firstLine="720"/>
        <w:rPr>
          <w:rFonts w:ascii="Times New Roman" w:eastAsiaTheme="minorHAnsi" w:hAnsi="Times New Roman"/>
          <w:sz w:val="24"/>
          <w:szCs w:val="24"/>
        </w:rPr>
      </w:pPr>
      <w:r w:rsidRPr="00F83768">
        <w:rPr>
          <w:rFonts w:ascii="Times New Roman" w:eastAsiaTheme="minorHAnsi" w:hAnsi="Times New Roman"/>
          <w:b/>
          <w:sz w:val="24"/>
          <w:szCs w:val="24"/>
        </w:rPr>
        <w:t xml:space="preserve"> (5</w:t>
      </w:r>
      <w:r w:rsidR="00383862" w:rsidRPr="00F83768">
        <w:rPr>
          <w:rFonts w:ascii="Times New Roman" w:eastAsiaTheme="minorHAnsi" w:hAnsi="Times New Roman"/>
          <w:b/>
          <w:sz w:val="24"/>
          <w:szCs w:val="24"/>
        </w:rPr>
        <w:t>)</w:t>
      </w:r>
      <w:r w:rsidR="00383862" w:rsidRPr="00D016EC">
        <w:rPr>
          <w:rFonts w:ascii="Times New Roman" w:eastAsiaTheme="minorHAnsi" w:hAnsi="Times New Roman"/>
          <w:sz w:val="24"/>
          <w:szCs w:val="24"/>
        </w:rPr>
        <w:t xml:space="preserve"> Prin excepție de la prevederile alin.(2), în anul 2023, pentru personalul nedidactic din învățământul de stat, </w:t>
      </w:r>
      <w:r w:rsidR="00383862" w:rsidRPr="00D016EC">
        <w:rPr>
          <w:rFonts w:ascii="Times New Roman" w:hAnsi="Times New Roman"/>
          <w:bCs/>
          <w:sz w:val="24"/>
          <w:szCs w:val="24"/>
        </w:rPr>
        <w:t>aflat în activitate în anul școlar/universitar 2022-2023</w:t>
      </w:r>
      <w:r w:rsidR="00383862" w:rsidRPr="00D016EC">
        <w:rPr>
          <w:rFonts w:ascii="Times New Roman" w:eastAsiaTheme="minorHAnsi" w:hAnsi="Times New Roman"/>
          <w:sz w:val="24"/>
          <w:szCs w:val="24"/>
        </w:rPr>
        <w:t xml:space="preserve"> se acordă o primă</w:t>
      </w:r>
      <w:r>
        <w:rPr>
          <w:rFonts w:ascii="Times New Roman" w:eastAsiaTheme="minorHAnsi" w:hAnsi="Times New Roman"/>
          <w:sz w:val="24"/>
          <w:szCs w:val="24"/>
        </w:rPr>
        <w:t xml:space="preserve"> de compensare salarială</w:t>
      </w:r>
      <w:r w:rsidR="00383862" w:rsidRPr="00D016EC">
        <w:rPr>
          <w:rFonts w:ascii="Times New Roman" w:eastAsiaTheme="minorHAnsi" w:hAnsi="Times New Roman"/>
          <w:sz w:val="24"/>
          <w:szCs w:val="24"/>
        </w:rPr>
        <w:t xml:space="preserve"> în valoare de 1000 lei. Prima</w:t>
      </w:r>
      <w:r>
        <w:rPr>
          <w:rFonts w:ascii="Times New Roman" w:eastAsiaTheme="minorHAnsi" w:hAnsi="Times New Roman"/>
          <w:sz w:val="24"/>
          <w:szCs w:val="24"/>
        </w:rPr>
        <w:t xml:space="preserve"> de compmensare salarială</w:t>
      </w:r>
      <w:r w:rsidR="00383862" w:rsidRPr="00D016EC">
        <w:rPr>
          <w:rFonts w:ascii="Times New Roman" w:eastAsiaTheme="minorHAnsi" w:hAnsi="Times New Roman"/>
          <w:sz w:val="24"/>
          <w:szCs w:val="24"/>
        </w:rPr>
        <w:t xml:space="preserve"> se acordă în două tranșe egale, respectiv în lunile iunie 2023 și septembrie 2023.</w:t>
      </w:r>
      <w:bookmarkEnd w:id="6"/>
    </w:p>
    <w:p w14:paraId="04259764" w14:textId="6B0F5DEA" w:rsidR="00383862" w:rsidRDefault="00F83768" w:rsidP="00F83768">
      <w:pPr>
        <w:autoSpaceDE w:val="0"/>
        <w:autoSpaceDN w:val="0"/>
        <w:adjustRightInd w:val="0"/>
        <w:spacing w:after="0" w:line="360" w:lineRule="auto"/>
        <w:ind w:left="0" w:firstLine="720"/>
        <w:rPr>
          <w:rFonts w:ascii="Times New Roman" w:eastAsiaTheme="minorHAnsi" w:hAnsi="Times New Roman"/>
          <w:sz w:val="24"/>
          <w:szCs w:val="24"/>
        </w:rPr>
      </w:pPr>
      <w:r w:rsidRPr="00F83768">
        <w:rPr>
          <w:rFonts w:ascii="Times New Roman" w:eastAsiaTheme="minorHAnsi" w:hAnsi="Times New Roman"/>
          <w:b/>
          <w:sz w:val="24"/>
          <w:szCs w:val="24"/>
        </w:rPr>
        <w:t>(6</w:t>
      </w:r>
      <w:r w:rsidR="00383862" w:rsidRPr="00F83768">
        <w:rPr>
          <w:rFonts w:ascii="Times New Roman" w:eastAsiaTheme="minorHAnsi" w:hAnsi="Times New Roman"/>
          <w:b/>
          <w:sz w:val="24"/>
          <w:szCs w:val="24"/>
        </w:rPr>
        <w:t>)</w:t>
      </w:r>
      <w:r w:rsidR="00383862" w:rsidRPr="00D016EC">
        <w:rPr>
          <w:rFonts w:ascii="Times New Roman" w:eastAsiaTheme="minorHAnsi" w:hAnsi="Times New Roman"/>
          <w:sz w:val="24"/>
          <w:szCs w:val="24"/>
        </w:rPr>
        <w:t xml:space="preserve"> Prim</w:t>
      </w:r>
      <w:r>
        <w:rPr>
          <w:rFonts w:ascii="Times New Roman" w:eastAsiaTheme="minorHAnsi" w:hAnsi="Times New Roman"/>
          <w:sz w:val="24"/>
          <w:szCs w:val="24"/>
        </w:rPr>
        <w:t xml:space="preserve">ele prevăzute la alin.(4), (5) </w:t>
      </w:r>
      <w:r w:rsidR="00383862" w:rsidRPr="00D016EC">
        <w:rPr>
          <w:rFonts w:ascii="Times New Roman" w:eastAsiaTheme="minorHAnsi" w:hAnsi="Times New Roman"/>
          <w:sz w:val="24"/>
          <w:szCs w:val="24"/>
        </w:rPr>
        <w:t xml:space="preserve">se suportă de la bugetul de stat, prin </w:t>
      </w:r>
      <w:r w:rsidR="004F5497">
        <w:rPr>
          <w:rFonts w:ascii="Times New Roman" w:eastAsiaTheme="minorHAnsi" w:hAnsi="Times New Roman"/>
          <w:sz w:val="24"/>
          <w:szCs w:val="24"/>
        </w:rPr>
        <w:t>bugetul Ministerului Educației.</w:t>
      </w:r>
    </w:p>
    <w:p w14:paraId="62442369" w14:textId="78C9EAC5" w:rsidR="004F5497" w:rsidRPr="00D016EC" w:rsidRDefault="004F5497" w:rsidP="00F83768">
      <w:pPr>
        <w:autoSpaceDE w:val="0"/>
        <w:autoSpaceDN w:val="0"/>
        <w:adjustRightInd w:val="0"/>
        <w:spacing w:after="0" w:line="360" w:lineRule="auto"/>
        <w:ind w:left="0" w:firstLine="720"/>
        <w:rPr>
          <w:rFonts w:ascii="Times New Roman" w:eastAsiaTheme="minorHAnsi" w:hAnsi="Times New Roman"/>
          <w:sz w:val="24"/>
          <w:szCs w:val="24"/>
        </w:rPr>
      </w:pPr>
      <w:r w:rsidRPr="004F5497">
        <w:rPr>
          <w:rFonts w:ascii="Times New Roman" w:eastAsiaTheme="minorHAnsi" w:hAnsi="Times New Roman"/>
          <w:b/>
          <w:sz w:val="24"/>
          <w:szCs w:val="24"/>
        </w:rPr>
        <w:t>(7)</w:t>
      </w:r>
      <w:r>
        <w:rPr>
          <w:rFonts w:ascii="Times New Roman" w:eastAsiaTheme="minorHAnsi" w:hAnsi="Times New Roman"/>
          <w:sz w:val="24"/>
          <w:szCs w:val="24"/>
        </w:rPr>
        <w:t xml:space="preserve"> </w:t>
      </w:r>
      <w:r w:rsidRPr="00F30E98">
        <w:rPr>
          <w:rFonts w:ascii="Times New Roman" w:hAnsi="Times New Roman"/>
          <w:bCs/>
          <w:sz w:val="24"/>
          <w:szCs w:val="24"/>
        </w:rPr>
        <w:t xml:space="preserve">Contravaloarea </w:t>
      </w:r>
      <w:r>
        <w:rPr>
          <w:rFonts w:ascii="Times New Roman" w:hAnsi="Times New Roman"/>
          <w:bCs/>
          <w:sz w:val="24"/>
          <w:szCs w:val="24"/>
        </w:rPr>
        <w:t xml:space="preserve">primei de compensare salarială </w:t>
      </w:r>
      <w:r w:rsidRPr="00F30E98">
        <w:rPr>
          <w:rFonts w:ascii="Times New Roman" w:hAnsi="Times New Roman"/>
          <w:bCs/>
          <w:sz w:val="24"/>
          <w:szCs w:val="24"/>
        </w:rPr>
        <w:t>potrivit prevederilor prezentei ordonanţe</w:t>
      </w:r>
      <w:r>
        <w:rPr>
          <w:rFonts w:ascii="Times New Roman" w:hAnsi="Times New Roman"/>
          <w:bCs/>
          <w:sz w:val="24"/>
          <w:szCs w:val="24"/>
        </w:rPr>
        <w:t xml:space="preserve"> de urgență</w:t>
      </w:r>
      <w:r w:rsidRPr="00F30E98">
        <w:rPr>
          <w:rFonts w:ascii="Times New Roman" w:hAnsi="Times New Roman"/>
          <w:bCs/>
          <w:sz w:val="24"/>
          <w:szCs w:val="24"/>
        </w:rPr>
        <w:t xml:space="preserve"> reprezintă venit neimpozabil conform prevederilor art. 62 lit. a) din Legea nr. 227/2015 privind Codul fiscal, cu modificările şi completările ulterioare.</w:t>
      </w:r>
    </w:p>
    <w:p w14:paraId="312D8855" w14:textId="77777777" w:rsidR="00383862" w:rsidRDefault="00383862" w:rsidP="00383862">
      <w:pPr>
        <w:spacing w:after="0" w:line="360" w:lineRule="auto"/>
        <w:ind w:left="0"/>
        <w:rPr>
          <w:rFonts w:ascii="Times New Roman" w:hAnsi="Times New Roman"/>
          <w:b/>
          <w:sz w:val="24"/>
          <w:szCs w:val="24"/>
        </w:rPr>
      </w:pPr>
    </w:p>
    <w:p w14:paraId="3AD3F6C7" w14:textId="77777777" w:rsidR="00383862" w:rsidRDefault="00383862" w:rsidP="00383862">
      <w:pPr>
        <w:spacing w:after="0" w:line="360" w:lineRule="auto"/>
        <w:ind w:left="0"/>
        <w:rPr>
          <w:rFonts w:ascii="Times New Roman" w:hAnsi="Times New Roman"/>
          <w:b/>
          <w:sz w:val="24"/>
          <w:szCs w:val="24"/>
        </w:rPr>
      </w:pPr>
    </w:p>
    <w:p w14:paraId="70AEF839" w14:textId="77777777" w:rsidR="00383862" w:rsidRDefault="00383862" w:rsidP="00383862">
      <w:pPr>
        <w:spacing w:after="0" w:line="360" w:lineRule="auto"/>
        <w:ind w:left="0"/>
        <w:rPr>
          <w:rFonts w:ascii="Times New Roman" w:hAnsi="Times New Roman"/>
          <w:b/>
          <w:sz w:val="24"/>
          <w:szCs w:val="24"/>
        </w:rPr>
      </w:pPr>
    </w:p>
    <w:p w14:paraId="03758AF0" w14:textId="77777777" w:rsidR="00383862" w:rsidRPr="00520EE2" w:rsidRDefault="00383862" w:rsidP="00383862">
      <w:pPr>
        <w:spacing w:after="0" w:line="360" w:lineRule="auto"/>
        <w:ind w:left="0"/>
        <w:rPr>
          <w:rFonts w:ascii="Times New Roman" w:hAnsi="Times New Roman"/>
          <w:b/>
          <w:sz w:val="24"/>
          <w:szCs w:val="24"/>
        </w:rPr>
      </w:pPr>
    </w:p>
    <w:p w14:paraId="4F5FBFC6" w14:textId="77777777" w:rsidR="00383862" w:rsidRPr="00313E9B" w:rsidRDefault="00383862" w:rsidP="00383862">
      <w:pPr>
        <w:spacing w:after="0" w:line="360" w:lineRule="auto"/>
        <w:ind w:left="0"/>
        <w:jc w:val="center"/>
        <w:rPr>
          <w:rFonts w:ascii="Times New Roman" w:eastAsiaTheme="minorHAnsi" w:hAnsi="Times New Roman"/>
          <w:b/>
          <w:sz w:val="24"/>
          <w:szCs w:val="24"/>
        </w:rPr>
      </w:pPr>
      <w:r w:rsidRPr="00313E9B">
        <w:rPr>
          <w:rFonts w:ascii="Times New Roman" w:hAnsi="Times New Roman"/>
          <w:b/>
          <w:sz w:val="24"/>
          <w:szCs w:val="24"/>
        </w:rPr>
        <w:lastRenderedPageBreak/>
        <w:t>PRIM MINISTRU</w:t>
      </w:r>
    </w:p>
    <w:p w14:paraId="274CFDAD" w14:textId="77777777" w:rsidR="00383862" w:rsidRPr="00313E9B" w:rsidRDefault="00383862" w:rsidP="00383862">
      <w:pPr>
        <w:spacing w:after="0" w:line="360" w:lineRule="auto"/>
        <w:ind w:left="0"/>
        <w:jc w:val="center"/>
        <w:rPr>
          <w:rFonts w:ascii="Times New Roman" w:hAnsi="Times New Roman"/>
          <w:sz w:val="24"/>
          <w:szCs w:val="24"/>
        </w:rPr>
      </w:pPr>
      <w:r w:rsidRPr="00313E9B">
        <w:rPr>
          <w:rFonts w:ascii="Times New Roman" w:hAnsi="Times New Roman"/>
          <w:b/>
          <w:sz w:val="24"/>
          <w:szCs w:val="24"/>
        </w:rPr>
        <w:t>NICOLAE-IONEL CIUCĂ</w:t>
      </w:r>
    </w:p>
    <w:p w14:paraId="58BA7AF7" w14:textId="77777777" w:rsidR="00C65052" w:rsidRDefault="00C65052"/>
    <w:sectPr w:rsidR="00C65052" w:rsidSect="00DA6FD9">
      <w:headerReference w:type="default" r:id="rId8"/>
      <w:footerReference w:type="default" r:id="rId9"/>
      <w:pgSz w:w="11906" w:h="16838"/>
      <w:pgMar w:top="284" w:right="1133"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44E52" w14:textId="77777777" w:rsidR="00D835E9" w:rsidRDefault="00D835E9">
      <w:pPr>
        <w:spacing w:after="0" w:line="240" w:lineRule="auto"/>
      </w:pPr>
      <w:r>
        <w:separator/>
      </w:r>
    </w:p>
  </w:endnote>
  <w:endnote w:type="continuationSeparator" w:id="0">
    <w:p w14:paraId="216AC929" w14:textId="77777777" w:rsidR="00D835E9" w:rsidRDefault="00D83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1499386"/>
      <w:docPartObj>
        <w:docPartGallery w:val="Page Numbers (Bottom of Page)"/>
        <w:docPartUnique/>
      </w:docPartObj>
    </w:sdtPr>
    <w:sdtEndPr>
      <w:rPr>
        <w:noProof/>
      </w:rPr>
    </w:sdtEndPr>
    <w:sdtContent>
      <w:p w14:paraId="62E3E979" w14:textId="527F4BE9" w:rsidR="006C218F" w:rsidRDefault="006C218F">
        <w:pPr>
          <w:pStyle w:val="Subsol"/>
          <w:jc w:val="center"/>
        </w:pPr>
        <w:r>
          <w:fldChar w:fldCharType="begin"/>
        </w:r>
        <w:r>
          <w:instrText xml:space="preserve"> PAGE   \* MERGEFORMAT </w:instrText>
        </w:r>
        <w:r>
          <w:fldChar w:fldCharType="separate"/>
        </w:r>
        <w:r w:rsidR="00D03BA2">
          <w:rPr>
            <w:noProof/>
          </w:rPr>
          <w:t>1</w:t>
        </w:r>
        <w:r>
          <w:rPr>
            <w:noProof/>
          </w:rPr>
          <w:fldChar w:fldCharType="end"/>
        </w:r>
      </w:p>
    </w:sdtContent>
  </w:sdt>
  <w:p w14:paraId="04EC13E4" w14:textId="77777777" w:rsidR="002F179B" w:rsidRDefault="00000000">
    <w:pPr>
      <w:pStyle w:val="Subsol"/>
      <w:tabs>
        <w:tab w:val="clear" w:pos="4320"/>
        <w:tab w:val="clear" w:pos="8640"/>
        <w:tab w:val="left" w:pos="5240"/>
      </w:tabs>
      <w:spacing w:after="0" w:line="240" w:lineRule="auto"/>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6FD77" w14:textId="77777777" w:rsidR="00D835E9" w:rsidRDefault="00D835E9">
      <w:pPr>
        <w:spacing w:after="0" w:line="240" w:lineRule="auto"/>
      </w:pPr>
      <w:r>
        <w:separator/>
      </w:r>
    </w:p>
  </w:footnote>
  <w:footnote w:type="continuationSeparator" w:id="0">
    <w:p w14:paraId="6FF6D328" w14:textId="77777777" w:rsidR="00D835E9" w:rsidRDefault="00D835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1327" w:type="dxa"/>
      <w:tblCellMar>
        <w:left w:w="0" w:type="dxa"/>
        <w:right w:w="0" w:type="dxa"/>
      </w:tblCellMar>
      <w:tblLook w:val="04A0" w:firstRow="1" w:lastRow="0" w:firstColumn="1" w:lastColumn="0" w:noHBand="0" w:noVBand="1"/>
    </w:tblPr>
    <w:tblGrid>
      <w:gridCol w:w="6804"/>
      <w:gridCol w:w="6804"/>
      <w:gridCol w:w="6804"/>
      <w:gridCol w:w="6804"/>
      <w:gridCol w:w="4111"/>
    </w:tblGrid>
    <w:tr w:rsidR="002F179B" w14:paraId="20C62658" w14:textId="77777777">
      <w:tc>
        <w:tcPr>
          <w:tcW w:w="6804" w:type="dxa"/>
          <w:shd w:val="clear" w:color="auto" w:fill="auto"/>
        </w:tcPr>
        <w:p w14:paraId="0D6C3E95" w14:textId="77777777" w:rsidR="002F179B" w:rsidRDefault="00000000">
          <w:pPr>
            <w:pStyle w:val="MediumGrid21"/>
          </w:pPr>
        </w:p>
      </w:tc>
      <w:tc>
        <w:tcPr>
          <w:tcW w:w="6804" w:type="dxa"/>
          <w:shd w:val="clear" w:color="auto" w:fill="auto"/>
          <w:vAlign w:val="center"/>
        </w:tcPr>
        <w:p w14:paraId="0CA9861E" w14:textId="77777777" w:rsidR="002F179B" w:rsidRDefault="00000000">
          <w:pPr>
            <w:pStyle w:val="MediumGrid21"/>
            <w:ind w:left="3119" w:right="709" w:firstLine="142"/>
          </w:pPr>
        </w:p>
      </w:tc>
      <w:tc>
        <w:tcPr>
          <w:tcW w:w="6804" w:type="dxa"/>
          <w:shd w:val="clear" w:color="auto" w:fill="auto"/>
        </w:tcPr>
        <w:p w14:paraId="5E8AD1E9" w14:textId="77777777" w:rsidR="002F179B" w:rsidRDefault="001161D3">
          <w:pPr>
            <w:pStyle w:val="MediumGrid21"/>
          </w:pPr>
          <w:r>
            <w:t xml:space="preserve">                                                                           </w:t>
          </w:r>
        </w:p>
      </w:tc>
      <w:tc>
        <w:tcPr>
          <w:tcW w:w="6804" w:type="dxa"/>
          <w:shd w:val="clear" w:color="auto" w:fill="auto"/>
        </w:tcPr>
        <w:p w14:paraId="0EA3CD83" w14:textId="77777777" w:rsidR="002F179B" w:rsidRDefault="00000000">
          <w:pPr>
            <w:pStyle w:val="MediumGrid21"/>
          </w:pPr>
        </w:p>
      </w:tc>
      <w:tc>
        <w:tcPr>
          <w:tcW w:w="4111" w:type="dxa"/>
          <w:shd w:val="clear" w:color="auto" w:fill="auto"/>
          <w:vAlign w:val="center"/>
        </w:tcPr>
        <w:p w14:paraId="3D0FC35A" w14:textId="77777777" w:rsidR="002F179B" w:rsidRDefault="00000000">
          <w:pPr>
            <w:pStyle w:val="MediumGrid21"/>
            <w:jc w:val="right"/>
          </w:pPr>
        </w:p>
      </w:tc>
    </w:tr>
  </w:tbl>
  <w:p w14:paraId="6CB9BEDB" w14:textId="77777777" w:rsidR="002F179B" w:rsidRDefault="00000000">
    <w:pPr>
      <w:pStyle w:val="Antet"/>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C095B"/>
    <w:multiLevelType w:val="hybridMultilevel"/>
    <w:tmpl w:val="CF4E66E6"/>
    <w:lvl w:ilvl="0" w:tplc="57885D5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661E697A"/>
    <w:multiLevelType w:val="hybridMultilevel"/>
    <w:tmpl w:val="01764C4C"/>
    <w:lvl w:ilvl="0" w:tplc="DF6265E2">
      <w:start w:val="2"/>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6F945825"/>
    <w:multiLevelType w:val="hybridMultilevel"/>
    <w:tmpl w:val="4E208A82"/>
    <w:lvl w:ilvl="0" w:tplc="065A2D2A">
      <w:start w:val="1"/>
      <w:numFmt w:val="lowerLetter"/>
      <w:lvlText w:val="%1)"/>
      <w:lvlJc w:val="left"/>
      <w:pPr>
        <w:ind w:left="1070" w:hanging="360"/>
      </w:pPr>
      <w:rPr>
        <w:rFonts w:ascii="Times New Roman" w:eastAsia="MS Mincho"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773F074D"/>
    <w:multiLevelType w:val="hybridMultilevel"/>
    <w:tmpl w:val="82C65CAA"/>
    <w:lvl w:ilvl="0" w:tplc="61EAD62A">
      <w:start w:val="1"/>
      <w:numFmt w:val="lowerLetter"/>
      <w:lvlText w:val="%1)"/>
      <w:lvlJc w:val="left"/>
      <w:pPr>
        <w:ind w:left="1080" w:hanging="360"/>
      </w:pPr>
      <w:rPr>
        <w:rFonts w:eastAsiaTheme="minorHAnsi"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7E5F658B"/>
    <w:multiLevelType w:val="hybridMultilevel"/>
    <w:tmpl w:val="C222459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11371027">
    <w:abstractNumId w:val="2"/>
  </w:num>
  <w:num w:numId="2" w16cid:durableId="834421998">
    <w:abstractNumId w:val="0"/>
  </w:num>
  <w:num w:numId="3" w16cid:durableId="219904227">
    <w:abstractNumId w:val="1"/>
  </w:num>
  <w:num w:numId="4" w16cid:durableId="1443569462">
    <w:abstractNumId w:val="3"/>
  </w:num>
  <w:num w:numId="5" w16cid:durableId="9065260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862"/>
    <w:rsid w:val="00027959"/>
    <w:rsid w:val="00034421"/>
    <w:rsid w:val="000E7380"/>
    <w:rsid w:val="001161D3"/>
    <w:rsid w:val="00121BE2"/>
    <w:rsid w:val="0015281F"/>
    <w:rsid w:val="00185726"/>
    <w:rsid w:val="002440CE"/>
    <w:rsid w:val="00383862"/>
    <w:rsid w:val="003E1AE6"/>
    <w:rsid w:val="003F3EBD"/>
    <w:rsid w:val="00412CC8"/>
    <w:rsid w:val="004F5497"/>
    <w:rsid w:val="005105AA"/>
    <w:rsid w:val="00527991"/>
    <w:rsid w:val="00680BE0"/>
    <w:rsid w:val="006C0371"/>
    <w:rsid w:val="006C218F"/>
    <w:rsid w:val="006D6145"/>
    <w:rsid w:val="006F7E8C"/>
    <w:rsid w:val="00724033"/>
    <w:rsid w:val="00783E13"/>
    <w:rsid w:val="007C10DA"/>
    <w:rsid w:val="0083013D"/>
    <w:rsid w:val="008B2553"/>
    <w:rsid w:val="008C0FD9"/>
    <w:rsid w:val="008C61B0"/>
    <w:rsid w:val="008F45AC"/>
    <w:rsid w:val="008F62C0"/>
    <w:rsid w:val="009359F8"/>
    <w:rsid w:val="009D38B2"/>
    <w:rsid w:val="009F2F27"/>
    <w:rsid w:val="00B46E34"/>
    <w:rsid w:val="00B75CD0"/>
    <w:rsid w:val="00C62853"/>
    <w:rsid w:val="00C65052"/>
    <w:rsid w:val="00C77E0B"/>
    <w:rsid w:val="00CD5FDA"/>
    <w:rsid w:val="00D016EC"/>
    <w:rsid w:val="00D03BA2"/>
    <w:rsid w:val="00D26F9F"/>
    <w:rsid w:val="00D43A44"/>
    <w:rsid w:val="00D835E9"/>
    <w:rsid w:val="00DE152C"/>
    <w:rsid w:val="00E51204"/>
    <w:rsid w:val="00EA3D92"/>
    <w:rsid w:val="00F51E66"/>
    <w:rsid w:val="00F552C4"/>
    <w:rsid w:val="00F83768"/>
    <w:rsid w:val="00F914E4"/>
  </w:rsids>
  <m:mathPr>
    <m:mathFont m:val="Cambria Math"/>
    <m:brkBin m:val="before"/>
    <m:brkBinSub m:val="--"/>
    <m:smallFrac m:val="0"/>
    <m:dispDef/>
    <m:lMargin m:val="0"/>
    <m:rMargin m:val="0"/>
    <m:defJc m:val="centerGroup"/>
    <m:wrapIndent m:val="1440"/>
    <m:intLim m:val="subSup"/>
    <m:naryLim m:val="undOvr"/>
  </m:mathPr>
  <w:themeFontLang w:val="en-US" w:eastAsia="zh-CN"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D3CEB"/>
  <w15:chartTrackingRefBased/>
  <w15:docId w15:val="{D34FE578-AF7D-4D7B-945C-C120B9952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862"/>
    <w:pPr>
      <w:spacing w:after="120" w:line="276" w:lineRule="auto"/>
      <w:ind w:left="1701"/>
      <w:jc w:val="both"/>
    </w:pPr>
    <w:rPr>
      <w:rFonts w:ascii="Trebuchet MS" w:eastAsia="MS Mincho" w:hAnsi="Trebuchet MS" w:cs="Times New Roman"/>
      <w:noProof/>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72"/>
    <w:qFormat/>
    <w:rsid w:val="00383862"/>
    <w:pPr>
      <w:ind w:left="720"/>
      <w:contextualSpacing/>
    </w:pPr>
  </w:style>
  <w:style w:type="character" w:customStyle="1" w:styleId="AntetCaracter">
    <w:name w:val="Antet Caracter"/>
    <w:link w:val="Antet"/>
    <w:uiPriority w:val="99"/>
    <w:qFormat/>
    <w:rsid w:val="00383862"/>
    <w:rPr>
      <w:sz w:val="24"/>
      <w:szCs w:val="24"/>
    </w:rPr>
  </w:style>
  <w:style w:type="character" w:customStyle="1" w:styleId="SubsolCaracter">
    <w:name w:val="Subsol Caracter"/>
    <w:link w:val="Subsol"/>
    <w:uiPriority w:val="99"/>
    <w:qFormat/>
    <w:rsid w:val="00383862"/>
    <w:rPr>
      <w:sz w:val="24"/>
      <w:szCs w:val="24"/>
    </w:rPr>
  </w:style>
  <w:style w:type="paragraph" w:styleId="Antet">
    <w:name w:val="header"/>
    <w:basedOn w:val="Normal"/>
    <w:link w:val="AntetCaracter"/>
    <w:uiPriority w:val="99"/>
    <w:unhideWhenUsed/>
    <w:rsid w:val="00383862"/>
    <w:pPr>
      <w:tabs>
        <w:tab w:val="center" w:pos="4320"/>
        <w:tab w:val="right" w:pos="8640"/>
      </w:tabs>
    </w:pPr>
    <w:rPr>
      <w:rFonts w:asciiTheme="minorHAnsi" w:eastAsiaTheme="minorHAnsi" w:hAnsiTheme="minorHAnsi" w:cstheme="minorBidi"/>
      <w:noProof w:val="0"/>
      <w:sz w:val="24"/>
      <w:szCs w:val="24"/>
      <w:lang w:val="en-US"/>
    </w:rPr>
  </w:style>
  <w:style w:type="character" w:customStyle="1" w:styleId="HeaderChar1">
    <w:name w:val="Header Char1"/>
    <w:basedOn w:val="Fontdeparagrafimplicit"/>
    <w:uiPriority w:val="99"/>
    <w:semiHidden/>
    <w:rsid w:val="00383862"/>
    <w:rPr>
      <w:rFonts w:ascii="Trebuchet MS" w:eastAsia="MS Mincho" w:hAnsi="Trebuchet MS" w:cs="Times New Roman"/>
      <w:noProof/>
      <w:lang w:val="ro-RO"/>
    </w:rPr>
  </w:style>
  <w:style w:type="paragraph" w:styleId="Subsol">
    <w:name w:val="footer"/>
    <w:basedOn w:val="Normal"/>
    <w:link w:val="SubsolCaracter"/>
    <w:uiPriority w:val="99"/>
    <w:unhideWhenUsed/>
    <w:rsid w:val="00383862"/>
    <w:pPr>
      <w:tabs>
        <w:tab w:val="center" w:pos="4320"/>
        <w:tab w:val="right" w:pos="8640"/>
      </w:tabs>
    </w:pPr>
    <w:rPr>
      <w:rFonts w:asciiTheme="minorHAnsi" w:eastAsiaTheme="minorHAnsi" w:hAnsiTheme="minorHAnsi" w:cstheme="minorBidi"/>
      <w:noProof w:val="0"/>
      <w:sz w:val="24"/>
      <w:szCs w:val="24"/>
      <w:lang w:val="en-US"/>
    </w:rPr>
  </w:style>
  <w:style w:type="character" w:customStyle="1" w:styleId="FooterChar1">
    <w:name w:val="Footer Char1"/>
    <w:basedOn w:val="Fontdeparagrafimplicit"/>
    <w:uiPriority w:val="99"/>
    <w:semiHidden/>
    <w:rsid w:val="00383862"/>
    <w:rPr>
      <w:rFonts w:ascii="Trebuchet MS" w:eastAsia="MS Mincho" w:hAnsi="Trebuchet MS" w:cs="Times New Roman"/>
      <w:noProof/>
      <w:lang w:val="ro-RO"/>
    </w:rPr>
  </w:style>
  <w:style w:type="paragraph" w:customStyle="1" w:styleId="MediumGrid21">
    <w:name w:val="Medium Grid 21"/>
    <w:uiPriority w:val="1"/>
    <w:qFormat/>
    <w:rsid w:val="00383862"/>
    <w:pPr>
      <w:spacing w:after="0" w:line="240" w:lineRule="auto"/>
    </w:pPr>
    <w:rPr>
      <w:rFonts w:ascii="Trebuchet MS" w:eastAsia="MS Mincho" w:hAnsi="Trebuchet MS" w:cs="Times New Roman"/>
      <w:sz w:val="18"/>
      <w:szCs w:val="18"/>
    </w:rPr>
  </w:style>
  <w:style w:type="character" w:styleId="Referincomentariu">
    <w:name w:val="annotation reference"/>
    <w:basedOn w:val="Fontdeparagrafimplicit"/>
    <w:uiPriority w:val="99"/>
    <w:semiHidden/>
    <w:unhideWhenUsed/>
    <w:rsid w:val="00383862"/>
    <w:rPr>
      <w:sz w:val="16"/>
      <w:szCs w:val="16"/>
    </w:rPr>
  </w:style>
  <w:style w:type="paragraph" w:styleId="Textcomentariu">
    <w:name w:val="annotation text"/>
    <w:basedOn w:val="Normal"/>
    <w:link w:val="TextcomentariuCaracter"/>
    <w:uiPriority w:val="99"/>
    <w:semiHidden/>
    <w:unhideWhenUsed/>
    <w:rsid w:val="00383862"/>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383862"/>
    <w:rPr>
      <w:rFonts w:ascii="Trebuchet MS" w:eastAsia="MS Mincho" w:hAnsi="Trebuchet MS" w:cs="Times New Roman"/>
      <w:noProof/>
      <w:sz w:val="20"/>
      <w:szCs w:val="20"/>
      <w:lang w:val="ro-RO"/>
    </w:rPr>
  </w:style>
  <w:style w:type="paragraph" w:styleId="Frspaiere">
    <w:name w:val="No Spacing"/>
    <w:uiPriority w:val="1"/>
    <w:qFormat/>
    <w:rsid w:val="00CD5FDA"/>
    <w:pPr>
      <w:spacing w:after="0" w:line="240" w:lineRule="auto"/>
      <w:ind w:left="1701"/>
      <w:jc w:val="both"/>
    </w:pPr>
    <w:rPr>
      <w:rFonts w:ascii="Trebuchet MS" w:eastAsia="MS Mincho" w:hAnsi="Trebuchet MS" w:cs="Times New Roman"/>
      <w:noProo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5667</Words>
  <Characters>32307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 Gabriela</dc:creator>
  <cp:keywords/>
  <dc:description/>
  <cp:lastModifiedBy>Irina Putineanu</cp:lastModifiedBy>
  <cp:revision>2</cp:revision>
  <dcterms:created xsi:type="dcterms:W3CDTF">2023-05-28T09:27:00Z</dcterms:created>
  <dcterms:modified xsi:type="dcterms:W3CDTF">2023-05-28T09:27:00Z</dcterms:modified>
</cp:coreProperties>
</file>